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1F6C" w14:textId="07D51E5F" w:rsidR="00E1547B" w:rsidRPr="00E1547B" w:rsidRDefault="00E1547B" w:rsidP="00E1547B">
      <w:pPr>
        <w:shd w:val="clear" w:color="auto" w:fill="FFFFFF"/>
        <w:spacing w:after="0" w:line="240" w:lineRule="auto"/>
        <w:textAlignment w:val="baseline"/>
        <w:outlineLvl w:val="0"/>
        <w:rPr>
          <w:rFonts w:ascii="Roboto" w:eastAsia="Times New Roman" w:hAnsi="Roboto" w:cs="Times New Roman"/>
          <w:b/>
          <w:bCs/>
          <w:color w:val="4A4A4A"/>
          <w:kern w:val="36"/>
          <w:sz w:val="27"/>
          <w:szCs w:val="27"/>
        </w:rPr>
      </w:pPr>
      <w:r w:rsidRPr="00E1547B">
        <w:rPr>
          <w:rFonts w:ascii="Roboto" w:eastAsia="Times New Roman" w:hAnsi="Roboto" w:cs="Times New Roman"/>
          <w:b/>
          <w:bCs/>
          <w:color w:val="4A4A4A"/>
          <w:kern w:val="36"/>
          <w:sz w:val="27"/>
          <w:szCs w:val="27"/>
        </w:rPr>
        <w:t>Citi Private Bank - Tax Exempt Fixed Income Analyst - VP</w:t>
      </w:r>
    </w:p>
    <w:p w14:paraId="75D55ECD" w14:textId="77777777" w:rsidR="002806EA" w:rsidRDefault="00E1547B">
      <w:pPr>
        <w:rPr>
          <w:rFonts w:ascii="Roboto" w:hAnsi="Roboto"/>
          <w:color w:val="4A4A4A"/>
          <w:sz w:val="21"/>
          <w:szCs w:val="21"/>
          <w:shd w:val="clear" w:color="auto" w:fill="FFFFFF"/>
        </w:rPr>
      </w:pPr>
      <w:r>
        <w:rPr>
          <w:rFonts w:ascii="Roboto" w:hAnsi="Roboto"/>
          <w:color w:val="4A4A4A"/>
          <w:sz w:val="21"/>
          <w:szCs w:val="21"/>
          <w:shd w:val="clear" w:color="auto" w:fill="FFFFFF"/>
        </w:rPr>
        <w:t>Stamford Connecticut United States</w:t>
      </w:r>
    </w:p>
    <w:p w14:paraId="15A2E63F" w14:textId="048C632F"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 xml:space="preserve">Citi Investment Management (CIM) is a group within Citi </w:t>
      </w:r>
      <w:r w:rsidR="00B059F4">
        <w:rPr>
          <w:rFonts w:ascii="Roboto" w:eastAsia="Times New Roman" w:hAnsi="Roboto" w:cs="Times New Roman"/>
          <w:color w:val="4A4A4A"/>
          <w:sz w:val="21"/>
          <w:szCs w:val="21"/>
        </w:rPr>
        <w:t>Global Wealth</w:t>
      </w:r>
      <w:r w:rsidR="00382051">
        <w:rPr>
          <w:rFonts w:ascii="Roboto" w:eastAsia="Times New Roman" w:hAnsi="Roboto" w:cs="Times New Roman"/>
          <w:color w:val="4A4A4A"/>
          <w:sz w:val="21"/>
          <w:szCs w:val="21"/>
        </w:rPr>
        <w:t xml:space="preserve"> Management</w:t>
      </w:r>
      <w:r w:rsidRPr="00E1547B">
        <w:rPr>
          <w:rFonts w:ascii="Roboto" w:eastAsia="Times New Roman" w:hAnsi="Roboto" w:cs="Times New Roman"/>
          <w:color w:val="4A4A4A"/>
          <w:sz w:val="21"/>
          <w:szCs w:val="21"/>
        </w:rPr>
        <w:t xml:space="preserve"> that manages assets on a discretionary and advisory basis for high and ultra-high net worth clients. With approximately $</w:t>
      </w:r>
      <w:r w:rsidR="00F16647">
        <w:rPr>
          <w:rFonts w:ascii="Roboto" w:eastAsia="Times New Roman" w:hAnsi="Roboto" w:cs="Times New Roman"/>
          <w:color w:val="4A4A4A"/>
          <w:sz w:val="21"/>
          <w:szCs w:val="21"/>
        </w:rPr>
        <w:t>7</w:t>
      </w:r>
      <w:r w:rsidRPr="00E1547B">
        <w:rPr>
          <w:rFonts w:ascii="Roboto" w:eastAsia="Times New Roman" w:hAnsi="Roboto" w:cs="Times New Roman"/>
          <w:color w:val="4A4A4A"/>
          <w:sz w:val="21"/>
          <w:szCs w:val="21"/>
        </w:rPr>
        <w:t>0 billion in assets under management and advisement globally, CIM manages a broad suite of investment strategies within single and multi-asset class products. CIM is currently seeking an experienced Research Analyst to join our team of investment professionals and further strengthen the investment research capabilities supporting CIM’s strategies. The candidate will possess strong analytical and communication skills and be responsible for generating investment research of companies / industries for use in the management of CIM portfolios. Responsibilities</w:t>
      </w:r>
    </w:p>
    <w:p w14:paraId="2567B776" w14:textId="77777777" w:rsidR="00E1547B" w:rsidRPr="00E1547B" w:rsidRDefault="00E1547B" w:rsidP="00E1547B">
      <w:pPr>
        <w:numPr>
          <w:ilvl w:val="0"/>
          <w:numId w:val="1"/>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Conduct and maintain research on tax exempt issuer/borrowers</w:t>
      </w:r>
    </w:p>
    <w:p w14:paraId="16F5E2AA" w14:textId="77777777" w:rsidR="00E1547B" w:rsidRPr="00E1547B" w:rsidRDefault="00E1547B" w:rsidP="00E1547B">
      <w:pPr>
        <w:numPr>
          <w:ilvl w:val="0"/>
          <w:numId w:val="1"/>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Generate content to communicate research to other analysts and portfolio managers</w:t>
      </w:r>
    </w:p>
    <w:p w14:paraId="72056175" w14:textId="77777777" w:rsidR="00E1547B" w:rsidRPr="00E1547B" w:rsidRDefault="00E1547B" w:rsidP="00E1547B">
      <w:pPr>
        <w:numPr>
          <w:ilvl w:val="0"/>
          <w:numId w:val="1"/>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Collaborate with CIM’s portfolio management team and recommend attractive investment opportunities based upon our investment process</w:t>
      </w:r>
    </w:p>
    <w:p w14:paraId="5378AD34" w14:textId="77777777" w:rsidR="00E1547B" w:rsidRPr="00E1547B" w:rsidRDefault="00E1547B" w:rsidP="00E1547B">
      <w:pPr>
        <w:numPr>
          <w:ilvl w:val="0"/>
          <w:numId w:val="1"/>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 xml:space="preserve">Stay abreast of trends and news, maintain pro-active views, and communicate </w:t>
      </w:r>
      <w:r w:rsidRPr="00E1547B">
        <w:rPr>
          <w:rFonts w:ascii="Roboto" w:eastAsia="Times New Roman" w:hAnsi="Roboto" w:cs="Times New Roman"/>
          <w:color w:val="4A4A4A"/>
          <w:sz w:val="21"/>
          <w:szCs w:val="21"/>
          <w:bdr w:val="none" w:sz="0" w:space="0" w:color="auto" w:frame="1"/>
        </w:rPr>
        <w:t>conclusions/recommendations</w:t>
      </w:r>
      <w:r w:rsidRPr="00E1547B">
        <w:rPr>
          <w:rFonts w:ascii="Roboto" w:eastAsia="Times New Roman" w:hAnsi="Roboto" w:cs="Times New Roman"/>
          <w:color w:val="4A4A4A"/>
          <w:sz w:val="21"/>
          <w:szCs w:val="21"/>
        </w:rPr>
        <w:t xml:space="preserve"> concerning pertinent sectors and macroeconomic trends and developments</w:t>
      </w:r>
    </w:p>
    <w:p w14:paraId="57998CB7" w14:textId="77777777" w:rsidR="00E1547B" w:rsidRPr="00E1547B" w:rsidRDefault="00E1547B" w:rsidP="00E1547B">
      <w:pPr>
        <w:numPr>
          <w:ilvl w:val="0"/>
          <w:numId w:val="1"/>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Attend sell side conferences and issuer management meetings</w:t>
      </w:r>
    </w:p>
    <w:p w14:paraId="38B826BE" w14:textId="77777777" w:rsidR="00E1547B" w:rsidRPr="00E1547B" w:rsidRDefault="00E1547B" w:rsidP="00E1547B">
      <w:pPr>
        <w:numPr>
          <w:ilvl w:val="0"/>
          <w:numId w:val="1"/>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Develop and maintain financial models</w:t>
      </w:r>
    </w:p>
    <w:p w14:paraId="0BB30DD6" w14:textId="77777777" w:rsidR="00E1547B" w:rsidRPr="00E1547B" w:rsidRDefault="00E1547B" w:rsidP="00E1547B">
      <w:pPr>
        <w:numPr>
          <w:ilvl w:val="0"/>
          <w:numId w:val="1"/>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Participate in investment meetings and work closely with other CIM portfolio managers and analysts to share views on market events and analysis</w:t>
      </w:r>
    </w:p>
    <w:p w14:paraId="6F2670CE" w14:textId="77777777" w:rsidR="00E1547B" w:rsidRPr="00E1547B" w:rsidRDefault="00E1547B" w:rsidP="00E1547B">
      <w:pPr>
        <w:numPr>
          <w:ilvl w:val="0"/>
          <w:numId w:val="1"/>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Monitor existing investments and industry developments</w:t>
      </w:r>
    </w:p>
    <w:p w14:paraId="30C2732B" w14:textId="77777777" w:rsidR="00E1547B" w:rsidRPr="00E1547B" w:rsidRDefault="00E1547B" w:rsidP="00E1547B">
      <w:pPr>
        <w:numPr>
          <w:ilvl w:val="0"/>
          <w:numId w:val="1"/>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Prepare specific sector reviews</w:t>
      </w:r>
    </w:p>
    <w:p w14:paraId="2EC8F47D" w14:textId="77777777" w:rsidR="00E1547B" w:rsidRPr="00E1547B" w:rsidRDefault="00E1547B" w:rsidP="00E1547B">
      <w:pPr>
        <w:numPr>
          <w:ilvl w:val="0"/>
          <w:numId w:val="1"/>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 xml:space="preserve">Appropriately assess risk when business decisions are made, demonstrating </w:t>
      </w:r>
      <w:proofErr w:type="gramStart"/>
      <w:r w:rsidRPr="00E1547B">
        <w:rPr>
          <w:rFonts w:ascii="Roboto" w:eastAsia="Times New Roman" w:hAnsi="Roboto" w:cs="Times New Roman"/>
          <w:color w:val="4A4A4A"/>
          <w:sz w:val="21"/>
          <w:szCs w:val="21"/>
        </w:rPr>
        <w:t>particular consideration</w:t>
      </w:r>
      <w:proofErr w:type="gramEnd"/>
      <w:r w:rsidRPr="00E1547B">
        <w:rPr>
          <w:rFonts w:ascii="Roboto" w:eastAsia="Times New Roman" w:hAnsi="Roboto" w:cs="Times New Roman"/>
          <w:color w:val="4A4A4A"/>
          <w:sz w:val="21"/>
          <w:szCs w:val="21"/>
        </w:rPr>
        <w:t xml:space="preserve"> for the firm's reputation and safeguarding Citigroup, its clients and assets, by driving compliance with applicable laws, rules and regulations, adhering to Policy, applying sound ethical judgment regarding personal behavior, conduct and business practices, and escalating, managing and reporting control issues with transparency.</w:t>
      </w:r>
    </w:p>
    <w:p w14:paraId="6E583E44"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inherit" w:eastAsia="Times New Roman" w:hAnsi="inherit" w:cs="Times New Roman"/>
          <w:b/>
          <w:bCs/>
          <w:color w:val="4A4A4A"/>
          <w:sz w:val="21"/>
          <w:szCs w:val="21"/>
          <w:u w:val="single"/>
          <w:bdr w:val="none" w:sz="0" w:space="0" w:color="auto" w:frame="1"/>
        </w:rPr>
        <w:t>Qualifications:</w:t>
      </w:r>
    </w:p>
    <w:p w14:paraId="4A59B542" w14:textId="512EB4A6" w:rsidR="00E1547B" w:rsidRPr="00E1547B" w:rsidRDefault="00B059F4" w:rsidP="00E1547B">
      <w:pPr>
        <w:numPr>
          <w:ilvl w:val="0"/>
          <w:numId w:val="2"/>
        </w:numPr>
        <w:shd w:val="clear" w:color="auto" w:fill="FFFFFF"/>
        <w:spacing w:after="0" w:line="240" w:lineRule="auto"/>
        <w:textAlignment w:val="baseline"/>
        <w:rPr>
          <w:rFonts w:ascii="Roboto" w:eastAsia="Times New Roman" w:hAnsi="Roboto" w:cs="Times New Roman"/>
          <w:color w:val="4A4A4A"/>
          <w:sz w:val="21"/>
          <w:szCs w:val="21"/>
        </w:rPr>
      </w:pPr>
      <w:r>
        <w:rPr>
          <w:rFonts w:ascii="Roboto" w:eastAsia="Times New Roman" w:hAnsi="Roboto" w:cs="Times New Roman"/>
          <w:color w:val="4A4A4A"/>
          <w:sz w:val="21"/>
          <w:szCs w:val="21"/>
        </w:rPr>
        <w:t>3-7</w:t>
      </w:r>
      <w:r w:rsidR="00E1547B" w:rsidRPr="00E1547B">
        <w:rPr>
          <w:rFonts w:ascii="Roboto" w:eastAsia="Times New Roman" w:hAnsi="Roboto" w:cs="Times New Roman"/>
          <w:color w:val="4A4A4A"/>
          <w:sz w:val="21"/>
          <w:szCs w:val="21"/>
        </w:rPr>
        <w:t xml:space="preserve"> years of direct experience in the asset management industry, preferably in an investment research role</w:t>
      </w:r>
    </w:p>
    <w:p w14:paraId="6E8B76DF" w14:textId="77777777" w:rsidR="00E1547B" w:rsidRPr="00E1547B" w:rsidRDefault="00E1547B" w:rsidP="00E1547B">
      <w:pPr>
        <w:numPr>
          <w:ilvl w:val="0"/>
          <w:numId w:val="2"/>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Strong academic record</w:t>
      </w:r>
    </w:p>
    <w:p w14:paraId="27C29390" w14:textId="433F57CB" w:rsidR="00E1547B" w:rsidRPr="00B3192F" w:rsidRDefault="00E1547B" w:rsidP="00B3192F">
      <w:pPr>
        <w:numPr>
          <w:ilvl w:val="0"/>
          <w:numId w:val="2"/>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bdr w:val="none" w:sz="0" w:space="0" w:color="auto" w:frame="1"/>
        </w:rPr>
        <w:t>Bachelor's/University</w:t>
      </w:r>
      <w:r w:rsidRPr="00E1547B">
        <w:rPr>
          <w:rFonts w:ascii="Roboto" w:eastAsia="Times New Roman" w:hAnsi="Roboto" w:cs="Times New Roman"/>
          <w:color w:val="4A4A4A"/>
          <w:sz w:val="21"/>
          <w:szCs w:val="21"/>
        </w:rPr>
        <w:t xml:space="preserve"> degree, </w:t>
      </w:r>
      <w:r w:rsidR="00B3192F">
        <w:rPr>
          <w:rFonts w:ascii="Roboto" w:eastAsia="Times New Roman" w:hAnsi="Roboto" w:cs="Times New Roman"/>
          <w:color w:val="4A4A4A"/>
          <w:sz w:val="21"/>
          <w:szCs w:val="21"/>
        </w:rPr>
        <w:t xml:space="preserve">CFA or </w:t>
      </w:r>
      <w:proofErr w:type="gramStart"/>
      <w:r w:rsidRPr="00E1547B">
        <w:rPr>
          <w:rFonts w:ascii="Roboto" w:eastAsia="Times New Roman" w:hAnsi="Roboto" w:cs="Times New Roman"/>
          <w:color w:val="4A4A4A"/>
          <w:sz w:val="21"/>
          <w:szCs w:val="21"/>
        </w:rPr>
        <w:t>Master's</w:t>
      </w:r>
      <w:proofErr w:type="gramEnd"/>
      <w:r w:rsidRPr="00E1547B">
        <w:rPr>
          <w:rFonts w:ascii="Roboto" w:eastAsia="Times New Roman" w:hAnsi="Roboto" w:cs="Times New Roman"/>
          <w:color w:val="4A4A4A"/>
          <w:sz w:val="21"/>
          <w:szCs w:val="21"/>
        </w:rPr>
        <w:t xml:space="preserve"> degree preferred</w:t>
      </w:r>
    </w:p>
    <w:p w14:paraId="6EA3C843" w14:textId="77777777" w:rsidR="00E1547B" w:rsidRPr="00E1547B" w:rsidRDefault="00E1547B" w:rsidP="00E1547B">
      <w:pPr>
        <w:numPr>
          <w:ilvl w:val="0"/>
          <w:numId w:val="2"/>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 xml:space="preserve">Strong written and verbal communication skills, analytical </w:t>
      </w:r>
      <w:proofErr w:type="gramStart"/>
      <w:r w:rsidRPr="00E1547B">
        <w:rPr>
          <w:rFonts w:ascii="Roboto" w:eastAsia="Times New Roman" w:hAnsi="Roboto" w:cs="Times New Roman"/>
          <w:color w:val="4A4A4A"/>
          <w:sz w:val="21"/>
          <w:szCs w:val="21"/>
        </w:rPr>
        <w:t>skills</w:t>
      </w:r>
      <w:proofErr w:type="gramEnd"/>
      <w:r w:rsidRPr="00E1547B">
        <w:rPr>
          <w:rFonts w:ascii="Roboto" w:eastAsia="Times New Roman" w:hAnsi="Roboto" w:cs="Times New Roman"/>
          <w:color w:val="4A4A4A"/>
          <w:sz w:val="21"/>
          <w:szCs w:val="21"/>
        </w:rPr>
        <w:t xml:space="preserve"> and technical insight</w:t>
      </w:r>
    </w:p>
    <w:p w14:paraId="1C46A116" w14:textId="77777777" w:rsidR="00E1547B" w:rsidRPr="00E1547B" w:rsidRDefault="00E1547B" w:rsidP="00E1547B">
      <w:pPr>
        <w:numPr>
          <w:ilvl w:val="0"/>
          <w:numId w:val="2"/>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Ability to effectively handle multiple assignments</w:t>
      </w:r>
    </w:p>
    <w:p w14:paraId="5C9E8E73" w14:textId="77777777" w:rsidR="00E1547B" w:rsidRPr="00E1547B" w:rsidRDefault="00E1547B" w:rsidP="00E1547B">
      <w:pPr>
        <w:numPr>
          <w:ilvl w:val="0"/>
          <w:numId w:val="2"/>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Strong attention to detail</w:t>
      </w:r>
    </w:p>
    <w:p w14:paraId="49CBBA3A" w14:textId="77777777" w:rsidR="00E1547B" w:rsidRPr="00E1547B" w:rsidRDefault="00E1547B" w:rsidP="00E1547B">
      <w:pPr>
        <w:numPr>
          <w:ilvl w:val="0"/>
          <w:numId w:val="2"/>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Demonstrated ability to work both independently and as part of a team</w:t>
      </w:r>
    </w:p>
    <w:p w14:paraId="27B424DB"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inherit" w:eastAsia="Times New Roman" w:hAnsi="inherit" w:cs="Times New Roman"/>
          <w:b/>
          <w:bCs/>
          <w:color w:val="4A4A4A"/>
          <w:sz w:val="21"/>
          <w:szCs w:val="21"/>
          <w:u w:val="single"/>
          <w:bdr w:val="none" w:sz="0" w:space="0" w:color="auto" w:frame="1"/>
        </w:rPr>
        <w:t>Education:</w:t>
      </w:r>
    </w:p>
    <w:p w14:paraId="44F69A9C" w14:textId="77777777" w:rsidR="00E1547B" w:rsidRDefault="00E1547B" w:rsidP="00E1547B">
      <w:pPr>
        <w:numPr>
          <w:ilvl w:val="0"/>
          <w:numId w:val="3"/>
        </w:num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bdr w:val="none" w:sz="0" w:space="0" w:color="auto" w:frame="1"/>
        </w:rPr>
        <w:t>Bachelor’s/University</w:t>
      </w:r>
      <w:r w:rsidRPr="00E1547B">
        <w:rPr>
          <w:rFonts w:ascii="Roboto" w:eastAsia="Times New Roman" w:hAnsi="Roboto" w:cs="Times New Roman"/>
          <w:color w:val="4A4A4A"/>
          <w:sz w:val="21"/>
          <w:szCs w:val="21"/>
        </w:rPr>
        <w:t xml:space="preserve"> degree, Master’s degree preferred</w:t>
      </w:r>
    </w:p>
    <w:p w14:paraId="43961D3A" w14:textId="77777777" w:rsid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p>
    <w:p w14:paraId="70EC09A4" w14:textId="77777777" w:rsid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Pr>
          <w:rFonts w:ascii="Roboto" w:eastAsia="Times New Roman" w:hAnsi="Roboto" w:cs="Times New Roman"/>
          <w:b/>
          <w:bCs/>
          <w:color w:val="4A4A4A"/>
          <w:sz w:val="21"/>
          <w:szCs w:val="21"/>
          <w:u w:val="single"/>
        </w:rPr>
        <w:t>Contact:</w:t>
      </w:r>
    </w:p>
    <w:p w14:paraId="2A3AD509" w14:textId="77777777" w:rsid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Pr>
          <w:rFonts w:ascii="Roboto" w:eastAsia="Times New Roman" w:hAnsi="Roboto" w:cs="Times New Roman"/>
          <w:color w:val="4A4A4A"/>
          <w:sz w:val="21"/>
          <w:szCs w:val="21"/>
        </w:rPr>
        <w:t>Stephen O’Connell</w:t>
      </w:r>
    </w:p>
    <w:p w14:paraId="2E0B88DF" w14:textId="77777777" w:rsid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Pr>
          <w:rFonts w:ascii="Roboto" w:eastAsia="Times New Roman" w:hAnsi="Roboto" w:cs="Times New Roman"/>
          <w:color w:val="4A4A4A"/>
          <w:sz w:val="21"/>
          <w:szCs w:val="21"/>
        </w:rPr>
        <w:t>Director and Global Head of Fixed Income Research</w:t>
      </w:r>
    </w:p>
    <w:p w14:paraId="0B8E9B3F" w14:textId="77777777" w:rsid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Pr>
          <w:rFonts w:ascii="Roboto" w:eastAsia="Times New Roman" w:hAnsi="Roboto" w:cs="Times New Roman"/>
          <w:color w:val="4A4A4A"/>
          <w:sz w:val="21"/>
          <w:szCs w:val="21"/>
        </w:rPr>
        <w:t>Citi Investment Management</w:t>
      </w:r>
    </w:p>
    <w:p w14:paraId="78E67741" w14:textId="77777777" w:rsid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Pr>
          <w:rFonts w:ascii="Roboto" w:eastAsia="Times New Roman" w:hAnsi="Roboto" w:cs="Times New Roman"/>
          <w:color w:val="4A4A4A"/>
          <w:sz w:val="21"/>
          <w:szCs w:val="21"/>
        </w:rPr>
        <w:t>750 Washington Blvd, 8</w:t>
      </w:r>
      <w:r w:rsidRPr="00E1547B">
        <w:rPr>
          <w:rFonts w:ascii="Roboto" w:eastAsia="Times New Roman" w:hAnsi="Roboto" w:cs="Times New Roman"/>
          <w:color w:val="4A4A4A"/>
          <w:sz w:val="21"/>
          <w:szCs w:val="21"/>
          <w:vertAlign w:val="superscript"/>
        </w:rPr>
        <w:t>th</w:t>
      </w:r>
      <w:r>
        <w:rPr>
          <w:rFonts w:ascii="Roboto" w:eastAsia="Times New Roman" w:hAnsi="Roboto" w:cs="Times New Roman"/>
          <w:color w:val="4A4A4A"/>
          <w:sz w:val="21"/>
          <w:szCs w:val="21"/>
        </w:rPr>
        <w:t xml:space="preserve"> Floor</w:t>
      </w:r>
    </w:p>
    <w:p w14:paraId="3C7A01BC" w14:textId="77777777" w:rsid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Pr>
          <w:rFonts w:ascii="Roboto" w:eastAsia="Times New Roman" w:hAnsi="Roboto" w:cs="Times New Roman"/>
          <w:color w:val="4A4A4A"/>
          <w:sz w:val="21"/>
          <w:szCs w:val="21"/>
        </w:rPr>
        <w:t>Stamford, CT 06901</w:t>
      </w:r>
    </w:p>
    <w:p w14:paraId="2FA14C5C" w14:textId="77777777" w:rsidR="00E1547B" w:rsidRDefault="00000000" w:rsidP="00E1547B">
      <w:pPr>
        <w:shd w:val="clear" w:color="auto" w:fill="FFFFFF"/>
        <w:spacing w:after="0" w:line="240" w:lineRule="auto"/>
        <w:textAlignment w:val="baseline"/>
        <w:rPr>
          <w:rFonts w:ascii="Roboto" w:eastAsia="Times New Roman" w:hAnsi="Roboto" w:cs="Times New Roman"/>
          <w:color w:val="4A4A4A"/>
          <w:sz w:val="21"/>
          <w:szCs w:val="21"/>
        </w:rPr>
      </w:pPr>
      <w:hyperlink r:id="rId10" w:history="1">
        <w:r w:rsidR="001412D5" w:rsidRPr="00890E5B">
          <w:rPr>
            <w:rStyle w:val="Hyperlink"/>
            <w:rFonts w:ascii="Roboto" w:eastAsia="Times New Roman" w:hAnsi="Roboto" w:cs="Times New Roman"/>
            <w:sz w:val="21"/>
            <w:szCs w:val="21"/>
          </w:rPr>
          <w:t>stephen.p.oconnell@citi.com</w:t>
        </w:r>
      </w:hyperlink>
    </w:p>
    <w:p w14:paraId="59FB2EB3"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Pr>
          <w:rFonts w:ascii="Roboto" w:eastAsia="Times New Roman" w:hAnsi="Roboto" w:cs="Times New Roman"/>
          <w:color w:val="4A4A4A"/>
          <w:sz w:val="21"/>
          <w:szCs w:val="21"/>
        </w:rPr>
        <w:t>203-388-3756</w:t>
      </w:r>
    </w:p>
    <w:p w14:paraId="143B7B98"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bdr w:val="none" w:sz="0" w:space="0" w:color="auto" w:frame="1"/>
        </w:rPr>
        <w:t>-------------------------------------------------</w:t>
      </w:r>
    </w:p>
    <w:p w14:paraId="490145A4"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inherit" w:eastAsia="Times New Roman" w:hAnsi="inherit" w:cs="Times New Roman"/>
          <w:b/>
          <w:bCs/>
          <w:color w:val="4A4A4A"/>
          <w:sz w:val="21"/>
          <w:szCs w:val="21"/>
          <w:bdr w:val="none" w:sz="0" w:space="0" w:color="auto" w:frame="1"/>
        </w:rPr>
        <w:t xml:space="preserve">Job Family Group: </w:t>
      </w:r>
    </w:p>
    <w:p w14:paraId="50D99319" w14:textId="77777777" w:rsidR="00E1547B" w:rsidRPr="00E1547B" w:rsidRDefault="00E1547B" w:rsidP="00E1547B">
      <w:pPr>
        <w:spacing w:after="0" w:line="240" w:lineRule="auto"/>
        <w:rPr>
          <w:rFonts w:ascii="Times New Roman" w:eastAsia="Times New Roman" w:hAnsi="Times New Roman" w:cs="Times New Roman"/>
          <w:sz w:val="24"/>
          <w:szCs w:val="24"/>
        </w:rPr>
      </w:pPr>
      <w:r w:rsidRPr="00E1547B">
        <w:rPr>
          <w:rFonts w:ascii="Roboto" w:eastAsia="Times New Roman" w:hAnsi="Roboto" w:cs="Times New Roman"/>
          <w:color w:val="4A4A4A"/>
          <w:sz w:val="21"/>
          <w:szCs w:val="21"/>
          <w:shd w:val="clear" w:color="auto" w:fill="FFFFFF"/>
        </w:rPr>
        <w:t>Private Client Product Services</w:t>
      </w:r>
    </w:p>
    <w:p w14:paraId="45ECFCD9"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bdr w:val="none" w:sz="0" w:space="0" w:color="auto" w:frame="1"/>
        </w:rPr>
        <w:lastRenderedPageBreak/>
        <w:t>-------------------------------------------------</w:t>
      </w:r>
    </w:p>
    <w:p w14:paraId="2FACF7B6"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inherit" w:eastAsia="Times New Roman" w:hAnsi="inherit" w:cs="Times New Roman"/>
          <w:b/>
          <w:bCs/>
          <w:color w:val="4A4A4A"/>
          <w:sz w:val="21"/>
          <w:szCs w:val="21"/>
          <w:bdr w:val="none" w:sz="0" w:space="0" w:color="auto" w:frame="1"/>
        </w:rPr>
        <w:t>Job Family:</w:t>
      </w:r>
    </w:p>
    <w:p w14:paraId="19A7C3A8" w14:textId="77777777" w:rsidR="00E1547B" w:rsidRPr="00E1547B" w:rsidRDefault="00E1547B" w:rsidP="00E1547B">
      <w:pPr>
        <w:spacing w:after="0" w:line="240" w:lineRule="auto"/>
        <w:rPr>
          <w:rFonts w:ascii="Times New Roman" w:eastAsia="Times New Roman" w:hAnsi="Times New Roman" w:cs="Times New Roman"/>
          <w:sz w:val="24"/>
          <w:szCs w:val="24"/>
        </w:rPr>
      </w:pPr>
      <w:r w:rsidRPr="00E1547B">
        <w:rPr>
          <w:rFonts w:ascii="Roboto" w:eastAsia="Times New Roman" w:hAnsi="Roboto" w:cs="Times New Roman"/>
          <w:color w:val="4A4A4A"/>
          <w:sz w:val="21"/>
          <w:szCs w:val="21"/>
          <w:shd w:val="clear" w:color="auto" w:fill="FFFFFF"/>
        </w:rPr>
        <w:t>Investment Manager Research</w:t>
      </w:r>
    </w:p>
    <w:p w14:paraId="5409C2E5"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bdr w:val="none" w:sz="0" w:space="0" w:color="auto" w:frame="1"/>
        </w:rPr>
        <w:t>------------------------------------------------------</w:t>
      </w:r>
    </w:p>
    <w:p w14:paraId="1586B43E"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inherit" w:eastAsia="Times New Roman" w:hAnsi="inherit" w:cs="Times New Roman"/>
          <w:b/>
          <w:bCs/>
          <w:color w:val="4A4A4A"/>
          <w:sz w:val="21"/>
          <w:szCs w:val="21"/>
          <w:bdr w:val="none" w:sz="0" w:space="0" w:color="auto" w:frame="1"/>
        </w:rPr>
        <w:t>Time Type:</w:t>
      </w:r>
    </w:p>
    <w:p w14:paraId="6BBD7B53" w14:textId="77777777" w:rsidR="00E1547B" w:rsidRPr="00E1547B" w:rsidRDefault="00E1547B" w:rsidP="00E1547B">
      <w:pPr>
        <w:spacing w:after="0" w:line="240" w:lineRule="auto"/>
        <w:rPr>
          <w:rFonts w:ascii="Times New Roman" w:eastAsia="Times New Roman" w:hAnsi="Times New Roman" w:cs="Times New Roman"/>
          <w:sz w:val="24"/>
          <w:szCs w:val="24"/>
        </w:rPr>
      </w:pPr>
      <w:r w:rsidRPr="00E1547B">
        <w:rPr>
          <w:rFonts w:ascii="Roboto" w:eastAsia="Times New Roman" w:hAnsi="Roboto" w:cs="Times New Roman"/>
          <w:color w:val="4A4A4A"/>
          <w:sz w:val="21"/>
          <w:szCs w:val="21"/>
          <w:shd w:val="clear" w:color="auto" w:fill="FFFFFF"/>
        </w:rPr>
        <w:t>Full time</w:t>
      </w:r>
    </w:p>
    <w:p w14:paraId="5F30FFF5"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bdr w:val="none" w:sz="0" w:space="0" w:color="auto" w:frame="1"/>
        </w:rPr>
        <w:t>------------------------------------------------------</w:t>
      </w:r>
    </w:p>
    <w:p w14:paraId="75D84DEA"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Citi is an equal opportunity and affirmative action employer.</w:t>
      </w:r>
    </w:p>
    <w:p w14:paraId="06320A24"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Qualified applicants will receive consideration without regard to their race, color, religion, sex, sexual orientation, gender identity, national origin, disability, or status as a protected veteran.</w:t>
      </w:r>
    </w:p>
    <w:p w14:paraId="48BBAB91"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 xml:space="preserve">Citigroup Inc. and its subsidiaries ("Citi”) invite all qualified interested applicants to apply for career opportunities. If you are a person with a disability and need a reasonable accommodation to use our search tools and/or apply for a career opportunity review </w:t>
      </w:r>
      <w:hyperlink r:id="rId11" w:tgtFrame="_blank" w:history="1">
        <w:r w:rsidRPr="00E1547B">
          <w:rPr>
            <w:rFonts w:ascii="inherit" w:eastAsia="Times New Roman" w:hAnsi="inherit" w:cs="Times New Roman"/>
            <w:b/>
            <w:bCs/>
            <w:color w:val="0000FF"/>
            <w:sz w:val="21"/>
            <w:szCs w:val="21"/>
            <w:u w:val="single"/>
            <w:bdr w:val="none" w:sz="0" w:space="0" w:color="auto" w:frame="1"/>
          </w:rPr>
          <w:t>Accessibility at Citi</w:t>
        </w:r>
      </w:hyperlink>
      <w:r w:rsidRPr="00E1547B">
        <w:rPr>
          <w:rFonts w:ascii="Roboto" w:eastAsia="Times New Roman" w:hAnsi="Roboto" w:cs="Times New Roman"/>
          <w:color w:val="4A4A4A"/>
          <w:sz w:val="21"/>
          <w:szCs w:val="21"/>
        </w:rPr>
        <w:t>.</w:t>
      </w:r>
    </w:p>
    <w:p w14:paraId="62B1C51F"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View the "</w:t>
      </w:r>
      <w:hyperlink r:id="rId12" w:tgtFrame="_blank" w:history="1">
        <w:r w:rsidRPr="00E1547B">
          <w:rPr>
            <w:rFonts w:ascii="inherit" w:eastAsia="Times New Roman" w:hAnsi="inherit" w:cs="Times New Roman"/>
            <w:b/>
            <w:bCs/>
            <w:color w:val="0000FF"/>
            <w:sz w:val="21"/>
            <w:szCs w:val="21"/>
            <w:u w:val="single"/>
            <w:bdr w:val="none" w:sz="0" w:space="0" w:color="auto" w:frame="1"/>
          </w:rPr>
          <w:t>EEO is the Law</w:t>
        </w:r>
      </w:hyperlink>
      <w:r w:rsidRPr="00E1547B">
        <w:rPr>
          <w:rFonts w:ascii="Roboto" w:eastAsia="Times New Roman" w:hAnsi="Roboto" w:cs="Times New Roman"/>
          <w:color w:val="4A4A4A"/>
          <w:sz w:val="21"/>
          <w:szCs w:val="21"/>
        </w:rPr>
        <w:t xml:space="preserve">" poster. View the </w:t>
      </w:r>
      <w:hyperlink r:id="rId13" w:tgtFrame="_blank" w:history="1">
        <w:r w:rsidRPr="00E1547B">
          <w:rPr>
            <w:rFonts w:ascii="inherit" w:eastAsia="Times New Roman" w:hAnsi="inherit" w:cs="Times New Roman"/>
            <w:b/>
            <w:bCs/>
            <w:color w:val="0000FF"/>
            <w:sz w:val="21"/>
            <w:szCs w:val="21"/>
            <w:u w:val="single"/>
            <w:bdr w:val="none" w:sz="0" w:space="0" w:color="auto" w:frame="1"/>
          </w:rPr>
          <w:t>EEO is the Law Supplement</w:t>
        </w:r>
      </w:hyperlink>
      <w:r w:rsidRPr="00E1547B">
        <w:rPr>
          <w:rFonts w:ascii="Roboto" w:eastAsia="Times New Roman" w:hAnsi="Roboto" w:cs="Times New Roman"/>
          <w:color w:val="4A4A4A"/>
          <w:sz w:val="21"/>
          <w:szCs w:val="21"/>
        </w:rPr>
        <w:t>.</w:t>
      </w:r>
    </w:p>
    <w:p w14:paraId="58E4223B" w14:textId="77777777" w:rsidR="00E1547B" w:rsidRP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 xml:space="preserve">View the </w:t>
      </w:r>
      <w:hyperlink r:id="rId14" w:tgtFrame="_blank" w:history="1">
        <w:r w:rsidRPr="00E1547B">
          <w:rPr>
            <w:rFonts w:ascii="inherit" w:eastAsia="Times New Roman" w:hAnsi="inherit" w:cs="Times New Roman"/>
            <w:b/>
            <w:bCs/>
            <w:color w:val="0000FF"/>
            <w:sz w:val="21"/>
            <w:szCs w:val="21"/>
            <w:u w:val="single"/>
            <w:bdr w:val="none" w:sz="0" w:space="0" w:color="auto" w:frame="1"/>
          </w:rPr>
          <w:t>EEO Policy Statement</w:t>
        </w:r>
      </w:hyperlink>
      <w:r w:rsidRPr="00E1547B">
        <w:rPr>
          <w:rFonts w:ascii="Roboto" w:eastAsia="Times New Roman" w:hAnsi="Roboto" w:cs="Times New Roman"/>
          <w:color w:val="4A4A4A"/>
          <w:sz w:val="21"/>
          <w:szCs w:val="21"/>
        </w:rPr>
        <w:t>.</w:t>
      </w:r>
    </w:p>
    <w:p w14:paraId="430227D2" w14:textId="77777777" w:rsidR="00E1547B" w:rsidRDefault="00E1547B" w:rsidP="00E1547B">
      <w:pPr>
        <w:shd w:val="clear" w:color="auto" w:fill="FFFFFF"/>
        <w:spacing w:after="0" w:line="240" w:lineRule="auto"/>
        <w:textAlignment w:val="baseline"/>
        <w:rPr>
          <w:rFonts w:ascii="Roboto" w:eastAsia="Times New Roman" w:hAnsi="Roboto" w:cs="Times New Roman"/>
          <w:color w:val="4A4A4A"/>
          <w:sz w:val="21"/>
          <w:szCs w:val="21"/>
        </w:rPr>
      </w:pPr>
      <w:r w:rsidRPr="00E1547B">
        <w:rPr>
          <w:rFonts w:ascii="Roboto" w:eastAsia="Times New Roman" w:hAnsi="Roboto" w:cs="Times New Roman"/>
          <w:color w:val="4A4A4A"/>
          <w:sz w:val="21"/>
          <w:szCs w:val="21"/>
        </w:rPr>
        <w:t xml:space="preserve">View the </w:t>
      </w:r>
      <w:hyperlink r:id="rId15" w:tgtFrame="_blank" w:history="1">
        <w:r w:rsidRPr="00E1547B">
          <w:rPr>
            <w:rFonts w:ascii="inherit" w:eastAsia="Times New Roman" w:hAnsi="inherit" w:cs="Times New Roman"/>
            <w:b/>
            <w:bCs/>
            <w:color w:val="0000FF"/>
            <w:sz w:val="21"/>
            <w:szCs w:val="21"/>
            <w:u w:val="single"/>
            <w:bdr w:val="none" w:sz="0" w:space="0" w:color="auto" w:frame="1"/>
          </w:rPr>
          <w:t>Pay Transparency Posting</w:t>
        </w:r>
      </w:hyperlink>
    </w:p>
    <w:p w14:paraId="20A93470" w14:textId="77777777" w:rsidR="00E1547B" w:rsidRDefault="00E1547B"/>
    <w:sectPr w:rsidR="00E154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1820" w14:textId="77777777" w:rsidR="00B279C6" w:rsidRDefault="00B279C6" w:rsidP="00E1547B">
      <w:pPr>
        <w:spacing w:after="0" w:line="240" w:lineRule="auto"/>
      </w:pPr>
      <w:r>
        <w:separator/>
      </w:r>
    </w:p>
  </w:endnote>
  <w:endnote w:type="continuationSeparator" w:id="0">
    <w:p w14:paraId="5EFD34C2" w14:textId="77777777" w:rsidR="00B279C6" w:rsidRDefault="00B279C6" w:rsidP="00E1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441E" w14:textId="77777777" w:rsidR="00B279C6" w:rsidRDefault="00B279C6" w:rsidP="00E1547B">
      <w:pPr>
        <w:spacing w:after="0" w:line="240" w:lineRule="auto"/>
      </w:pPr>
      <w:r>
        <w:separator/>
      </w:r>
    </w:p>
  </w:footnote>
  <w:footnote w:type="continuationSeparator" w:id="0">
    <w:p w14:paraId="6D1C0A45" w14:textId="77777777" w:rsidR="00B279C6" w:rsidRDefault="00B279C6" w:rsidP="00E15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A69"/>
    <w:multiLevelType w:val="multilevel"/>
    <w:tmpl w:val="A6F0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82C0C"/>
    <w:multiLevelType w:val="multilevel"/>
    <w:tmpl w:val="16CE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84246B"/>
    <w:multiLevelType w:val="multilevel"/>
    <w:tmpl w:val="8F1E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9187853">
    <w:abstractNumId w:val="1"/>
  </w:num>
  <w:num w:numId="2" w16cid:durableId="1967933182">
    <w:abstractNumId w:val="2"/>
  </w:num>
  <w:num w:numId="3" w16cid:durableId="153271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7B"/>
    <w:rsid w:val="001412D5"/>
    <w:rsid w:val="00382051"/>
    <w:rsid w:val="00454954"/>
    <w:rsid w:val="006C73B9"/>
    <w:rsid w:val="00984EAC"/>
    <w:rsid w:val="00B059F4"/>
    <w:rsid w:val="00B279C6"/>
    <w:rsid w:val="00B3192F"/>
    <w:rsid w:val="00BC78F8"/>
    <w:rsid w:val="00E1547B"/>
    <w:rsid w:val="00F16647"/>
    <w:rsid w:val="00F7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9CBFE"/>
  <w15:chartTrackingRefBased/>
  <w15:docId w15:val="{6E16BEC0-5DCC-4423-8990-382FDE75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54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47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15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gl2">
    <w:name w:val="wgl2"/>
    <w:basedOn w:val="DefaultParagraphFont"/>
    <w:rsid w:val="00E1547B"/>
  </w:style>
  <w:style w:type="character" w:styleId="Hyperlink">
    <w:name w:val="Hyperlink"/>
    <w:basedOn w:val="DefaultParagraphFont"/>
    <w:uiPriority w:val="99"/>
    <w:unhideWhenUsed/>
    <w:rsid w:val="00E1547B"/>
    <w:rPr>
      <w:color w:val="0000FF"/>
      <w:u w:val="single"/>
    </w:rPr>
  </w:style>
  <w:style w:type="character" w:styleId="UnresolvedMention">
    <w:name w:val="Unresolved Mention"/>
    <w:basedOn w:val="DefaultParagraphFont"/>
    <w:uiPriority w:val="99"/>
    <w:semiHidden/>
    <w:unhideWhenUsed/>
    <w:rsid w:val="00E1547B"/>
    <w:rPr>
      <w:color w:val="605E5C"/>
      <w:shd w:val="clear" w:color="auto" w:fill="E1DFDD"/>
    </w:rPr>
  </w:style>
  <w:style w:type="paragraph" w:styleId="Header">
    <w:name w:val="header"/>
    <w:basedOn w:val="Normal"/>
    <w:link w:val="HeaderChar"/>
    <w:uiPriority w:val="99"/>
    <w:unhideWhenUsed/>
    <w:rsid w:val="00E15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7B"/>
  </w:style>
  <w:style w:type="paragraph" w:styleId="Footer">
    <w:name w:val="footer"/>
    <w:basedOn w:val="Normal"/>
    <w:link w:val="FooterChar"/>
    <w:uiPriority w:val="99"/>
    <w:unhideWhenUsed/>
    <w:rsid w:val="00E15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76756">
      <w:bodyDiv w:val="1"/>
      <w:marLeft w:val="0"/>
      <w:marRight w:val="0"/>
      <w:marTop w:val="0"/>
      <w:marBottom w:val="0"/>
      <w:divBdr>
        <w:top w:val="none" w:sz="0" w:space="0" w:color="auto"/>
        <w:left w:val="none" w:sz="0" w:space="0" w:color="auto"/>
        <w:bottom w:val="none" w:sz="0" w:space="0" w:color="auto"/>
        <w:right w:val="none" w:sz="0" w:space="0" w:color="auto"/>
      </w:divBdr>
    </w:div>
    <w:div w:id="977996807">
      <w:bodyDiv w:val="1"/>
      <w:marLeft w:val="0"/>
      <w:marRight w:val="0"/>
      <w:marTop w:val="0"/>
      <w:marBottom w:val="0"/>
      <w:divBdr>
        <w:top w:val="none" w:sz="0" w:space="0" w:color="auto"/>
        <w:left w:val="none" w:sz="0" w:space="0" w:color="auto"/>
        <w:bottom w:val="none" w:sz="0" w:space="0" w:color="auto"/>
        <w:right w:val="none" w:sz="0" w:space="0" w:color="auto"/>
      </w:divBdr>
    </w:div>
    <w:div w:id="209377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l.gov/sites/dolgov/files/ofccp/regs/compliance/posters/pdf/OFCCP_EEO_Supplement_Final_JRF_QA_508c.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l.gov/sites/dolgov/files/ofccp/regs/compliance/posters/pdf/eeopos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igroup.com/citi/accessibility/application-accessibility.htm" TargetMode="External"/><Relationship Id="rId5" Type="http://schemas.openxmlformats.org/officeDocument/2006/relationships/styles" Target="styles.xml"/><Relationship Id="rId15" Type="http://schemas.openxmlformats.org/officeDocument/2006/relationships/hyperlink" Target="https://www.dol.gov/sites/dolgov/files/ofccp/pdf/pay-transp_%20English_formattedESQA508c.pdf" TargetMode="External"/><Relationship Id="rId10" Type="http://schemas.openxmlformats.org/officeDocument/2006/relationships/hyperlink" Target="mailto:stephen.p.oconnell@cit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iti.com/citi/diversity/assets/pdf/eeo_aa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MLData TextToDisplay="%DOCUMENTGUID%">{00000000-0000-0000-0000-000000000000}</XMLData>
</file>

<file path=customXml/item2.xml><?xml version="1.0" encoding="utf-8"?>
<XMLData TextToDisplay="%CLASSIFICATIONDATETIME%">20:08 14/09/2021</XMLData>
</file>

<file path=customXml/item3.xml><?xml version="1.0" encoding="utf-8"?>
<XMLData TextToDisplay="RightsWATCHMark">7|CITI-No PII-Public|{00000000-0000-0000-0000-000000000000}</XMLData>
</file>

<file path=customXml/itemProps1.xml><?xml version="1.0" encoding="utf-8"?>
<ds:datastoreItem xmlns:ds="http://schemas.openxmlformats.org/officeDocument/2006/customXml" ds:itemID="{A653F002-5065-4F9A-B8F6-1400E0FA0A9B}">
  <ds:schemaRefs/>
</ds:datastoreItem>
</file>

<file path=customXml/itemProps2.xml><?xml version="1.0" encoding="utf-8"?>
<ds:datastoreItem xmlns:ds="http://schemas.openxmlformats.org/officeDocument/2006/customXml" ds:itemID="{2D15ECBA-7189-4571-8046-74B06D7A036A}">
  <ds:schemaRefs/>
</ds:datastoreItem>
</file>

<file path=customXml/itemProps3.xml><?xml version="1.0" encoding="utf-8"?>
<ds:datastoreItem xmlns:ds="http://schemas.openxmlformats.org/officeDocument/2006/customXml" ds:itemID="{CB65EF21-6255-4968-87D9-E30A34745BF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Stephen P [ICG-CPB]</dc:creator>
  <cp:keywords/>
  <dc:description/>
  <cp:lastModifiedBy>Bonnie Tessler</cp:lastModifiedBy>
  <cp:revision>2</cp:revision>
  <dcterms:created xsi:type="dcterms:W3CDTF">2023-06-28T14:36:00Z</dcterms:created>
  <dcterms:modified xsi:type="dcterms:W3CDTF">2023-06-28T14:36:00Z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MSIP_Label_d291669d-c62a-41f9-9790-e463798003d8_Enabled">
    <vt:lpwstr>true</vt:lpwstr>
  </property>
  <property fmtid="{D5CDD505-2E9C-101B-9397-08002B2CF9AE}" pid="4" name="MSIP_Label_d291669d-c62a-41f9-9790-e463798003d8_SetDate">
    <vt:lpwstr>2023-06-27T17:16:20Z</vt:lpwstr>
  </property>
  <property fmtid="{D5CDD505-2E9C-101B-9397-08002B2CF9AE}" pid="5" name="MSIP_Label_d291669d-c62a-41f9-9790-e463798003d8_Method">
    <vt:lpwstr>Privileged</vt:lpwstr>
  </property>
  <property fmtid="{D5CDD505-2E9C-101B-9397-08002B2CF9AE}" pid="6" name="MSIP_Label_d291669d-c62a-41f9-9790-e463798003d8_Name">
    <vt:lpwstr>Public</vt:lpwstr>
  </property>
  <property fmtid="{D5CDD505-2E9C-101B-9397-08002B2CF9AE}" pid="7" name="MSIP_Label_d291669d-c62a-41f9-9790-e463798003d8_SiteId">
    <vt:lpwstr>1771ae17-e764-4e0f-a476-d4184d79a5d9</vt:lpwstr>
  </property>
  <property fmtid="{D5CDD505-2E9C-101B-9397-08002B2CF9AE}" pid="8" name="MSIP_Label_d291669d-c62a-41f9-9790-e463798003d8_ActionId">
    <vt:lpwstr>1843b4bf-4f2d-4cf1-83c4-33d946297b85</vt:lpwstr>
  </property>
  <property fmtid="{D5CDD505-2E9C-101B-9397-08002B2CF9AE}" pid="9" name="MSIP_Label_d291669d-c62a-41f9-9790-e463798003d8_ContentBits">
    <vt:lpwstr>0</vt:lpwstr>
  </property>
</Properties>
</file>