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8C361" w14:textId="07F74B7A" w:rsidR="00CE5FFC" w:rsidRDefault="001F7E7E">
      <w:r>
        <w:t xml:space="preserve">An opportunity has emerged for a municipal analyst to work in Paris France for Rivage Investment as we plan to launch a taxable municipal closed end bond fund designed for European investors.  Duties would include identifying and analyzing potential bond candidates, working with the Portfolio Manager in building portfolios, credit surveillance and other research duties to be determined to support </w:t>
      </w:r>
      <w:r w:rsidR="003B195F">
        <w:t xml:space="preserve">other </w:t>
      </w:r>
      <w:r>
        <w:t xml:space="preserve">Rivage’s products.  Position would report to both the </w:t>
      </w:r>
      <w:r w:rsidR="003B195F">
        <w:t>P</w:t>
      </w:r>
      <w:r>
        <w:t xml:space="preserve">ortfolio </w:t>
      </w:r>
      <w:r w:rsidR="003B195F">
        <w:t>M</w:t>
      </w:r>
      <w:r>
        <w:t xml:space="preserve">anager and the Head of Municipal Research </w:t>
      </w:r>
      <w:r w:rsidR="003B195F">
        <w:t>who will be primarily</w:t>
      </w:r>
      <w:r>
        <w:t xml:space="preserve"> located in NYC</w:t>
      </w:r>
      <w:r w:rsidR="003B195F">
        <w:t xml:space="preserve">.  </w:t>
      </w:r>
      <w:r>
        <w:t>Qualifications include:</w:t>
      </w:r>
    </w:p>
    <w:p w14:paraId="0696CA74" w14:textId="30E37F05" w:rsidR="001F7E7E" w:rsidRDefault="001F7E7E" w:rsidP="001F7E7E">
      <w:pPr>
        <w:pStyle w:val="ListParagraph"/>
        <w:numPr>
          <w:ilvl w:val="0"/>
          <w:numId w:val="1"/>
        </w:numPr>
      </w:pPr>
      <w:r>
        <w:t>3 years’ experience or more in municipal credit or related experience</w:t>
      </w:r>
    </w:p>
    <w:p w14:paraId="28526A2A" w14:textId="19AEFC1D" w:rsidR="001F7E7E" w:rsidRDefault="001F7E7E" w:rsidP="001F7E7E">
      <w:pPr>
        <w:pStyle w:val="ListParagraph"/>
        <w:numPr>
          <w:ilvl w:val="0"/>
          <w:numId w:val="1"/>
        </w:numPr>
      </w:pPr>
      <w:r>
        <w:t>Fluent in French</w:t>
      </w:r>
    </w:p>
    <w:p w14:paraId="690AA353" w14:textId="39B43281" w:rsidR="001F7E7E" w:rsidRDefault="003B195F" w:rsidP="001F7E7E">
      <w:pPr>
        <w:pStyle w:val="ListParagraph"/>
        <w:numPr>
          <w:ilvl w:val="0"/>
          <w:numId w:val="1"/>
        </w:numPr>
      </w:pPr>
      <w:r>
        <w:t>Work and personal l</w:t>
      </w:r>
      <w:r w:rsidR="001F7E7E">
        <w:t>ocation</w:t>
      </w:r>
      <w:r>
        <w:t xml:space="preserve"> -</w:t>
      </w:r>
      <w:r w:rsidR="001F7E7E">
        <w:t xml:space="preserve"> Paris full-time</w:t>
      </w:r>
    </w:p>
    <w:p w14:paraId="66346470" w14:textId="1D62A3BA" w:rsidR="001F7E7E" w:rsidRDefault="001F7E7E" w:rsidP="001F7E7E">
      <w:pPr>
        <w:pStyle w:val="ListParagraph"/>
        <w:numPr>
          <w:ilvl w:val="0"/>
          <w:numId w:val="1"/>
        </w:numPr>
      </w:pPr>
      <w:r>
        <w:t>Bachelors degree in finance or economics</w:t>
      </w:r>
      <w:r w:rsidR="00F56FD9">
        <w:t xml:space="preserve"> – advance degree a plus</w:t>
      </w:r>
    </w:p>
    <w:p w14:paraId="2D6D0810" w14:textId="2D3B347A" w:rsidR="001F7E7E" w:rsidRDefault="001F7E7E" w:rsidP="001F7E7E">
      <w:pPr>
        <w:pStyle w:val="ListParagraph"/>
        <w:numPr>
          <w:ilvl w:val="0"/>
          <w:numId w:val="1"/>
        </w:numPr>
      </w:pPr>
      <w:r>
        <w:t>Strong communication skills</w:t>
      </w:r>
    </w:p>
    <w:p w14:paraId="53590AA7" w14:textId="0BEE3E24" w:rsidR="001F7E7E" w:rsidRDefault="001F7E7E">
      <w:r>
        <w:t>If you believe you are qualified and interest</w:t>
      </w:r>
      <w:r w:rsidR="00F56FD9">
        <w:t>ed</w:t>
      </w:r>
      <w:r>
        <w:t xml:space="preserve"> please contact me directly at </w:t>
      </w:r>
      <w:hyperlink r:id="rId5" w:history="1">
        <w:r w:rsidRPr="008D1B1A">
          <w:rPr>
            <w:rStyle w:val="Hyperlink"/>
          </w:rPr>
          <w:t>paul.mansour</w:t>
        </w:r>
        <w:r w:rsidR="003B195F" w:rsidRPr="008D1B1A">
          <w:rPr>
            <w:rStyle w:val="Hyperlink"/>
          </w:rPr>
          <w:t>-ext</w:t>
        </w:r>
        <w:r w:rsidRPr="008D1B1A">
          <w:rPr>
            <w:rStyle w:val="Hyperlink"/>
          </w:rPr>
          <w:t>@rivageinvestment.com</w:t>
        </w:r>
      </w:hyperlink>
    </w:p>
    <w:sectPr w:rsidR="001F7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73CCE"/>
    <w:multiLevelType w:val="hybridMultilevel"/>
    <w:tmpl w:val="F042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7E"/>
    <w:rsid w:val="001F7E7E"/>
    <w:rsid w:val="003B195F"/>
    <w:rsid w:val="008D1B1A"/>
    <w:rsid w:val="00950F2B"/>
    <w:rsid w:val="00CE5FFC"/>
    <w:rsid w:val="00F5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421F"/>
  <w15:chartTrackingRefBased/>
  <w15:docId w15:val="{82531B4D-6445-4A54-9179-F8B7C458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E7E"/>
    <w:pPr>
      <w:ind w:left="720"/>
      <w:contextualSpacing/>
    </w:pPr>
  </w:style>
  <w:style w:type="character" w:styleId="Hyperlink">
    <w:name w:val="Hyperlink"/>
    <w:basedOn w:val="DefaultParagraphFont"/>
    <w:uiPriority w:val="99"/>
    <w:unhideWhenUsed/>
    <w:rsid w:val="008D1B1A"/>
    <w:rPr>
      <w:color w:val="0563C1" w:themeColor="hyperlink"/>
      <w:u w:val="single"/>
    </w:rPr>
  </w:style>
  <w:style w:type="character" w:styleId="UnresolvedMention">
    <w:name w:val="Unresolved Mention"/>
    <w:basedOn w:val="DefaultParagraphFont"/>
    <w:uiPriority w:val="99"/>
    <w:semiHidden/>
    <w:unhideWhenUsed/>
    <w:rsid w:val="008D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mansour-ext@rivageinvest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mansour</dc:creator>
  <cp:keywords/>
  <dc:description/>
  <cp:lastModifiedBy>Bonnie Tessler</cp:lastModifiedBy>
  <cp:revision>3</cp:revision>
  <dcterms:created xsi:type="dcterms:W3CDTF">2020-04-13T14:26:00Z</dcterms:created>
  <dcterms:modified xsi:type="dcterms:W3CDTF">2020-04-13T14:26:00Z</dcterms:modified>
</cp:coreProperties>
</file>