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0B" w:rsidRDefault="00775E2F" w:rsidP="00230922">
      <w:pPr>
        <w:spacing w:after="0"/>
      </w:pPr>
      <w:r w:rsidRPr="009B2CA4">
        <w:rPr>
          <w:b/>
        </w:rPr>
        <w:t>Job Title</w:t>
      </w:r>
      <w:r>
        <w:t>:</w:t>
      </w:r>
      <w:r>
        <w:tab/>
      </w:r>
      <w:r w:rsidR="00230922">
        <w:t>Municipal Credit Analyst</w:t>
      </w:r>
    </w:p>
    <w:p w:rsidR="00230922" w:rsidRDefault="00230922" w:rsidP="00230922">
      <w:pPr>
        <w:spacing w:after="0"/>
      </w:pPr>
      <w:r w:rsidRPr="009B2CA4">
        <w:rPr>
          <w:b/>
        </w:rPr>
        <w:t>Location</w:t>
      </w:r>
      <w:r>
        <w:t xml:space="preserve">: </w:t>
      </w:r>
      <w:r w:rsidR="00775E2F">
        <w:tab/>
      </w:r>
      <w:r>
        <w:t>New York, NY</w:t>
      </w:r>
    </w:p>
    <w:p w:rsidR="00230922" w:rsidRDefault="00775E2F" w:rsidP="00230922">
      <w:pPr>
        <w:spacing w:after="0"/>
      </w:pPr>
      <w:r w:rsidRPr="009B2CA4">
        <w:rPr>
          <w:b/>
        </w:rPr>
        <w:t>Company</w:t>
      </w:r>
      <w:r>
        <w:t xml:space="preserve">:  </w:t>
      </w:r>
      <w:r>
        <w:tab/>
        <w:t>TM Delphi Capital Management</w:t>
      </w:r>
    </w:p>
    <w:p w:rsidR="00775E2F" w:rsidRDefault="00775E2F" w:rsidP="00230922">
      <w:pPr>
        <w:spacing w:after="0"/>
      </w:pPr>
    </w:p>
    <w:p w:rsidR="00775E2F" w:rsidRDefault="00775E2F" w:rsidP="00230922">
      <w:pPr>
        <w:spacing w:after="0"/>
      </w:pPr>
    </w:p>
    <w:p w:rsidR="00775E2F" w:rsidRDefault="00775E2F" w:rsidP="00230922">
      <w:pPr>
        <w:spacing w:after="0"/>
      </w:pPr>
      <w:r w:rsidRPr="009B2CA4">
        <w:rPr>
          <w:b/>
          <w:u w:val="single"/>
        </w:rPr>
        <w:t>TM Delphi Capital Management</w:t>
      </w:r>
      <w:r>
        <w:t xml:space="preserve"> </w:t>
      </w:r>
      <w:bookmarkStart w:id="0" w:name="_GoBack"/>
      <w:bookmarkEnd w:id="0"/>
    </w:p>
    <w:p w:rsidR="00C43F02" w:rsidRDefault="00A226B2" w:rsidP="00230922">
      <w:pPr>
        <w:spacing w:after="0"/>
      </w:pPr>
      <w:proofErr w:type="spellStart"/>
      <w:r>
        <w:t>Tokio</w:t>
      </w:r>
      <w:proofErr w:type="spellEnd"/>
      <w:r>
        <w:t xml:space="preserve"> Marine Holdings, Inc</w:t>
      </w:r>
      <w:proofErr w:type="gramStart"/>
      <w:r>
        <w:t>.,</w:t>
      </w:r>
      <w:proofErr w:type="gramEnd"/>
      <w:r>
        <w:t xml:space="preserve"> is a multinational insurance holding company and TMDCM is the investment manager for all of </w:t>
      </w:r>
      <w:proofErr w:type="spellStart"/>
      <w:r>
        <w:t>Tokio</w:t>
      </w:r>
      <w:proofErr w:type="spellEnd"/>
      <w:r>
        <w:t xml:space="preserve"> Marine’s US dollar investment portfolios</w:t>
      </w:r>
      <w:r w:rsidR="00C43F02">
        <w:t>.</w:t>
      </w:r>
      <w:r>
        <w:t xml:space="preserve">  The investment team is comprised of investment managers and analysts who report to the Chief Investment Officer.  The team oversees the implementation of the portfolio allocation through a combination of external specialist investment managers and direct purchases of securities.</w:t>
      </w:r>
    </w:p>
    <w:p w:rsidR="00C43F02" w:rsidRDefault="00C43F02" w:rsidP="00230922">
      <w:pPr>
        <w:spacing w:after="0"/>
      </w:pPr>
    </w:p>
    <w:p w:rsidR="00C43F02" w:rsidRDefault="00C43F02" w:rsidP="00230922">
      <w:pPr>
        <w:spacing w:after="0"/>
      </w:pPr>
      <w:r w:rsidRPr="009B2CA4">
        <w:rPr>
          <w:b/>
        </w:rPr>
        <w:t>Position Responsibilities</w:t>
      </w:r>
      <w:r>
        <w:t>:</w:t>
      </w:r>
    </w:p>
    <w:p w:rsidR="00C43F02" w:rsidRDefault="00C43F02" w:rsidP="00C43F02">
      <w:pPr>
        <w:pStyle w:val="ListParagraph"/>
        <w:numPr>
          <w:ilvl w:val="0"/>
          <w:numId w:val="1"/>
        </w:numPr>
        <w:spacing w:after="0"/>
      </w:pPr>
      <w:r>
        <w:t>Conduct credit analysis and perform ongoing surveillance of municipal credits both in the portfolio and for prospective purchases</w:t>
      </w:r>
    </w:p>
    <w:p w:rsidR="009B2CA4" w:rsidRDefault="00C43F02" w:rsidP="00C43F02">
      <w:pPr>
        <w:pStyle w:val="ListParagraph"/>
        <w:numPr>
          <w:ilvl w:val="0"/>
          <w:numId w:val="1"/>
        </w:numPr>
        <w:spacing w:after="0"/>
      </w:pPr>
      <w:r>
        <w:t>Approach analysis systematically, incorporating financial analysis, debt structure/</w:t>
      </w:r>
      <w:r w:rsidR="009B2CA4">
        <w:t>security, socioeconomic metrics and analysis of management of various obligors</w:t>
      </w:r>
    </w:p>
    <w:p w:rsidR="009B2CA4" w:rsidRDefault="009B2CA4" w:rsidP="00C43F02">
      <w:pPr>
        <w:pStyle w:val="ListParagraph"/>
        <w:numPr>
          <w:ilvl w:val="0"/>
          <w:numId w:val="1"/>
        </w:numPr>
        <w:spacing w:after="0"/>
      </w:pPr>
      <w:r>
        <w:t>Analyze and understand legal covenants</w:t>
      </w:r>
    </w:p>
    <w:p w:rsidR="009B2CA4" w:rsidRDefault="009B2CA4" w:rsidP="00C43F02">
      <w:pPr>
        <w:pStyle w:val="ListParagraph"/>
        <w:numPr>
          <w:ilvl w:val="0"/>
          <w:numId w:val="1"/>
        </w:numPr>
        <w:spacing w:after="0"/>
      </w:pPr>
      <w:r>
        <w:t>Build financial models that allow for stress testing</w:t>
      </w:r>
    </w:p>
    <w:p w:rsidR="00775E2F" w:rsidRDefault="009B2CA4" w:rsidP="00C43F02">
      <w:pPr>
        <w:pStyle w:val="ListParagraph"/>
        <w:numPr>
          <w:ilvl w:val="0"/>
          <w:numId w:val="1"/>
        </w:numPr>
        <w:spacing w:after="0"/>
      </w:pPr>
      <w:r>
        <w:t>Identify upside opportunities and downside risks</w:t>
      </w:r>
      <w:r w:rsidR="00C43F02">
        <w:t xml:space="preserve"> </w:t>
      </w:r>
      <w:r>
        <w:t>of the bond issue under review</w:t>
      </w:r>
    </w:p>
    <w:p w:rsidR="009B2CA4" w:rsidRDefault="009B2CA4" w:rsidP="00C43F02">
      <w:pPr>
        <w:pStyle w:val="ListParagraph"/>
        <w:numPr>
          <w:ilvl w:val="0"/>
          <w:numId w:val="1"/>
        </w:numPr>
        <w:spacing w:after="0"/>
      </w:pPr>
      <w:r>
        <w:t>Provide concise written reports covering key features of the credit along with a recommendation (buy, sell, hold, pass)</w:t>
      </w:r>
    </w:p>
    <w:p w:rsidR="009B2CA4" w:rsidRDefault="009B2CA4" w:rsidP="00C43F02">
      <w:pPr>
        <w:pStyle w:val="ListParagraph"/>
        <w:numPr>
          <w:ilvl w:val="0"/>
          <w:numId w:val="1"/>
        </w:numPr>
        <w:spacing w:after="0"/>
      </w:pPr>
      <w:r>
        <w:t>Interact with and support other members of the team</w:t>
      </w:r>
    </w:p>
    <w:p w:rsidR="009B2CA4" w:rsidRDefault="009B2CA4" w:rsidP="009B2CA4">
      <w:pPr>
        <w:spacing w:after="0"/>
      </w:pPr>
    </w:p>
    <w:p w:rsidR="009B2CA4" w:rsidRDefault="009B2CA4" w:rsidP="009B2CA4">
      <w:pPr>
        <w:spacing w:after="0"/>
      </w:pPr>
      <w:r w:rsidRPr="009B2CA4">
        <w:rPr>
          <w:b/>
        </w:rPr>
        <w:t>Qualifications</w:t>
      </w:r>
      <w:r>
        <w:t>:</w:t>
      </w:r>
    </w:p>
    <w:p w:rsidR="009B2CA4" w:rsidRDefault="002D65F5" w:rsidP="009B2CA4">
      <w:pPr>
        <w:pStyle w:val="ListParagraph"/>
        <w:numPr>
          <w:ilvl w:val="0"/>
          <w:numId w:val="2"/>
        </w:numPr>
        <w:spacing w:after="0"/>
      </w:pPr>
      <w:r>
        <w:t>2-5 years of municipal credit analyst or municipal investment banking experience</w:t>
      </w:r>
    </w:p>
    <w:p w:rsidR="002D65F5" w:rsidRDefault="002D65F5" w:rsidP="009B2CA4">
      <w:pPr>
        <w:pStyle w:val="ListParagraph"/>
        <w:numPr>
          <w:ilvl w:val="0"/>
          <w:numId w:val="2"/>
        </w:numPr>
        <w:spacing w:after="0"/>
      </w:pPr>
      <w:r>
        <w:t>Bachelor’s degree minimum, master’s degree is preferred</w:t>
      </w:r>
    </w:p>
    <w:p w:rsidR="002D65F5" w:rsidRDefault="002D65F5" w:rsidP="009B2CA4">
      <w:pPr>
        <w:pStyle w:val="ListParagraph"/>
        <w:numPr>
          <w:ilvl w:val="0"/>
          <w:numId w:val="2"/>
        </w:numPr>
        <w:spacing w:after="0"/>
      </w:pPr>
      <w:r>
        <w:t>Strong analytical and research skills</w:t>
      </w:r>
    </w:p>
    <w:p w:rsidR="002D65F5" w:rsidRDefault="002D65F5" w:rsidP="009B2CA4">
      <w:pPr>
        <w:pStyle w:val="ListParagraph"/>
        <w:numPr>
          <w:ilvl w:val="0"/>
          <w:numId w:val="2"/>
        </w:numPr>
        <w:spacing w:after="0"/>
      </w:pPr>
      <w:r>
        <w:t>Effective communication skills (verbal and written)</w:t>
      </w:r>
    </w:p>
    <w:p w:rsidR="002D65F5" w:rsidRDefault="002D65F5" w:rsidP="009B2CA4">
      <w:pPr>
        <w:pStyle w:val="ListParagraph"/>
        <w:numPr>
          <w:ilvl w:val="0"/>
          <w:numId w:val="2"/>
        </w:numPr>
        <w:spacing w:after="0"/>
      </w:pPr>
      <w:r>
        <w:t>Strong organizational skills</w:t>
      </w:r>
    </w:p>
    <w:p w:rsidR="002D65F5" w:rsidRDefault="002D65F5" w:rsidP="009B2CA4">
      <w:pPr>
        <w:pStyle w:val="ListParagraph"/>
        <w:numPr>
          <w:ilvl w:val="0"/>
          <w:numId w:val="2"/>
        </w:numPr>
        <w:spacing w:after="0"/>
      </w:pPr>
      <w:r>
        <w:t>Highly motivated, confident self-starter with ability to work independently as well as with others and with the maturity to know when to ask for help/guidance</w:t>
      </w:r>
    </w:p>
    <w:p w:rsidR="002D65F5" w:rsidRDefault="002D65F5" w:rsidP="009B2CA4">
      <w:pPr>
        <w:pStyle w:val="ListParagraph"/>
        <w:numPr>
          <w:ilvl w:val="0"/>
          <w:numId w:val="2"/>
        </w:numPr>
        <w:spacing w:after="0"/>
      </w:pPr>
      <w:r>
        <w:t>Interest in credit research and fixed income investing</w:t>
      </w:r>
    </w:p>
    <w:p w:rsidR="003325D0" w:rsidRDefault="003325D0" w:rsidP="009B2CA4">
      <w:pPr>
        <w:pStyle w:val="ListParagraph"/>
        <w:numPr>
          <w:ilvl w:val="0"/>
          <w:numId w:val="2"/>
        </w:numPr>
        <w:spacing w:after="0"/>
      </w:pPr>
      <w:r>
        <w:t>Highly profici</w:t>
      </w:r>
      <w:r w:rsidR="00DF53B8">
        <w:t>ent at Excel, Word and PowerPoint software</w:t>
      </w:r>
    </w:p>
    <w:p w:rsidR="00E70102" w:rsidRDefault="00E70102" w:rsidP="00E70102">
      <w:pPr>
        <w:spacing w:after="0"/>
      </w:pPr>
    </w:p>
    <w:p w:rsidR="00E70102" w:rsidRPr="000A7CFA" w:rsidRDefault="00E70102" w:rsidP="00E70102">
      <w:pPr>
        <w:spacing w:after="0"/>
        <w:rPr>
          <w:b/>
        </w:rPr>
      </w:pPr>
      <w:r w:rsidRPr="000A7CFA">
        <w:rPr>
          <w:b/>
        </w:rPr>
        <w:t>Compensation:</w:t>
      </w:r>
    </w:p>
    <w:p w:rsidR="00E70102" w:rsidRDefault="00E70102" w:rsidP="00E70102">
      <w:pPr>
        <w:pStyle w:val="ListParagraph"/>
        <w:numPr>
          <w:ilvl w:val="0"/>
          <w:numId w:val="3"/>
        </w:numPr>
        <w:spacing w:after="0"/>
      </w:pPr>
      <w:r>
        <w:t>Salary commensurate with experience</w:t>
      </w:r>
    </w:p>
    <w:p w:rsidR="00E70102" w:rsidRDefault="00E70102" w:rsidP="00E70102">
      <w:pPr>
        <w:pStyle w:val="ListParagraph"/>
        <w:numPr>
          <w:ilvl w:val="0"/>
          <w:numId w:val="3"/>
        </w:numPr>
        <w:spacing w:after="0"/>
      </w:pPr>
      <w:r>
        <w:t xml:space="preserve">Discretionary </w:t>
      </w:r>
      <w:r w:rsidR="000A7CFA">
        <w:t>year-end bonus</w:t>
      </w:r>
    </w:p>
    <w:p w:rsidR="000A7CFA" w:rsidRDefault="000A7CFA" w:rsidP="00E70102">
      <w:pPr>
        <w:pStyle w:val="ListParagraph"/>
        <w:numPr>
          <w:ilvl w:val="0"/>
          <w:numId w:val="3"/>
        </w:numPr>
        <w:spacing w:after="0"/>
      </w:pPr>
      <w:r>
        <w:t>Full benefits including medical, dental, 401(k)</w:t>
      </w:r>
      <w:r w:rsidR="00FF7ED0">
        <w:t>, lunch daily</w:t>
      </w:r>
    </w:p>
    <w:p w:rsidR="002D65F5" w:rsidRDefault="002D65F5" w:rsidP="002D65F5">
      <w:pPr>
        <w:spacing w:after="0"/>
      </w:pPr>
    </w:p>
    <w:p w:rsidR="00775E2F" w:rsidRPr="0088268F" w:rsidRDefault="002D65F5" w:rsidP="00230922">
      <w:pPr>
        <w:spacing w:after="0"/>
        <w:rPr>
          <w:b/>
        </w:rPr>
      </w:pPr>
      <w:r w:rsidRPr="0088268F">
        <w:rPr>
          <w:b/>
        </w:rPr>
        <w:t>To apply:</w:t>
      </w:r>
      <w:r w:rsidR="00FF7ED0">
        <w:rPr>
          <w:b/>
        </w:rPr>
        <w:t xml:space="preserve">  </w:t>
      </w:r>
      <w:r w:rsidR="00FF7ED0">
        <w:t xml:space="preserve"> Send your resume to Cyndi Pogue at pog@dlfi.com</w:t>
      </w:r>
      <w:r w:rsidRPr="0088268F">
        <w:rPr>
          <w:b/>
        </w:rPr>
        <w:t xml:space="preserve"> </w:t>
      </w:r>
    </w:p>
    <w:sectPr w:rsidR="00775E2F" w:rsidRPr="00882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EF0"/>
    <w:multiLevelType w:val="hybridMultilevel"/>
    <w:tmpl w:val="5D76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652B2"/>
    <w:multiLevelType w:val="hybridMultilevel"/>
    <w:tmpl w:val="6F9889E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729E586F"/>
    <w:multiLevelType w:val="hybridMultilevel"/>
    <w:tmpl w:val="C9B6C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22"/>
    <w:rsid w:val="000A7CFA"/>
    <w:rsid w:val="001B60CA"/>
    <w:rsid w:val="00230922"/>
    <w:rsid w:val="0027660B"/>
    <w:rsid w:val="002D65F5"/>
    <w:rsid w:val="003325D0"/>
    <w:rsid w:val="00723099"/>
    <w:rsid w:val="00775E2F"/>
    <w:rsid w:val="0088268F"/>
    <w:rsid w:val="009B2CA4"/>
    <w:rsid w:val="00A226B2"/>
    <w:rsid w:val="00C43F02"/>
    <w:rsid w:val="00DF53B8"/>
    <w:rsid w:val="00E70102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2018-10-10T18:19:00Z</dcterms:created>
  <dcterms:modified xsi:type="dcterms:W3CDTF">2018-10-10T18:19:00Z</dcterms:modified>
</cp:coreProperties>
</file>