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92" w:rsidRPr="005653CE" w:rsidRDefault="00932D62" w:rsidP="005B2792">
      <w:pPr>
        <w:spacing w:after="0"/>
        <w:jc w:val="center"/>
        <w:rPr>
          <w:rFonts w:ascii="Calibri" w:hAnsi="Calibri"/>
          <w:b/>
          <w:u w:val="single"/>
        </w:rPr>
      </w:pPr>
      <w:r>
        <w:rPr>
          <w:rFonts w:ascii="Calibri" w:hAnsi="Calibri"/>
          <w:b/>
          <w:u w:val="single"/>
        </w:rPr>
        <w:t>Municipal Credit Associate</w:t>
      </w:r>
      <w:r w:rsidR="005B2792" w:rsidRPr="005653CE">
        <w:rPr>
          <w:rFonts w:ascii="Calibri" w:hAnsi="Calibri"/>
          <w:b/>
          <w:u w:val="single"/>
        </w:rPr>
        <w:t xml:space="preserve"> </w:t>
      </w:r>
    </w:p>
    <w:p w:rsidR="005B2792" w:rsidRPr="005653CE" w:rsidRDefault="005B2792" w:rsidP="005B2792">
      <w:pPr>
        <w:spacing w:after="0"/>
        <w:jc w:val="both"/>
        <w:rPr>
          <w:rFonts w:ascii="Calibri" w:hAnsi="Calibri"/>
          <w:b/>
          <w:i/>
        </w:rPr>
      </w:pPr>
    </w:p>
    <w:p w:rsidR="005B2792" w:rsidRPr="005653CE" w:rsidRDefault="005B2792" w:rsidP="005B2792">
      <w:pPr>
        <w:spacing w:after="0"/>
        <w:jc w:val="both"/>
        <w:rPr>
          <w:rFonts w:ascii="Calibri" w:hAnsi="Calibri"/>
        </w:rPr>
      </w:pPr>
      <w:r w:rsidRPr="005653CE">
        <w:rPr>
          <w:rFonts w:ascii="Calibri" w:hAnsi="Calibri"/>
        </w:rPr>
        <w:t>NewOak is a leading financial services advisory company headquartered in New York City. Our commitment is to provide our clients with value-added results through our expert guidance, services, analytic and customized solutions so as to enhance performance and reduce liabilities internally and externally.  With our team of experienced market practitioners and legal professionals</w:t>
      </w:r>
      <w:r w:rsidR="00932D62">
        <w:rPr>
          <w:rFonts w:ascii="Calibri" w:hAnsi="Calibri"/>
        </w:rPr>
        <w:t>,</w:t>
      </w:r>
      <w:r w:rsidRPr="005653CE">
        <w:rPr>
          <w:rFonts w:ascii="Calibri" w:hAnsi="Calibri"/>
        </w:rPr>
        <w:t xml:space="preserve"> the company has established a proven track record of helping clients convert complex business challenges into competitive advantages. </w:t>
      </w:r>
    </w:p>
    <w:p w:rsidR="005B2792" w:rsidRPr="005653CE" w:rsidRDefault="005B2792" w:rsidP="005B2792">
      <w:pPr>
        <w:spacing w:after="0"/>
        <w:jc w:val="both"/>
        <w:rPr>
          <w:rFonts w:ascii="Calibri" w:hAnsi="Calibri"/>
        </w:rPr>
      </w:pPr>
    </w:p>
    <w:p w:rsidR="005B2792" w:rsidRPr="005653CE" w:rsidRDefault="005B2792" w:rsidP="005B2792">
      <w:pPr>
        <w:spacing w:after="0"/>
        <w:jc w:val="both"/>
        <w:rPr>
          <w:rFonts w:ascii="Calibri" w:hAnsi="Calibri"/>
        </w:rPr>
      </w:pPr>
      <w:proofErr w:type="spellStart"/>
      <w:r w:rsidRPr="005653CE">
        <w:rPr>
          <w:rFonts w:ascii="Calibri" w:hAnsi="Calibri"/>
        </w:rPr>
        <w:t>NewOak’s</w:t>
      </w:r>
      <w:proofErr w:type="spellEnd"/>
      <w:r w:rsidRPr="005653CE">
        <w:rPr>
          <w:rFonts w:ascii="Calibri" w:hAnsi="Calibri"/>
        </w:rPr>
        <w:t xml:space="preserve"> </w:t>
      </w:r>
      <w:r w:rsidR="00932D62">
        <w:rPr>
          <w:rFonts w:ascii="Calibri" w:hAnsi="Calibri"/>
        </w:rPr>
        <w:t>Fundamental Credit team</w:t>
      </w:r>
      <w:r w:rsidRPr="005653CE">
        <w:rPr>
          <w:rFonts w:ascii="Calibri" w:hAnsi="Calibri"/>
        </w:rPr>
        <w:t xml:space="preserve"> provides fundamentally driven credit-based portfolio surveillance, research and analytics to asset managers, banks, insurers and other financial services companies.</w:t>
      </w:r>
    </w:p>
    <w:p w:rsidR="005B2792" w:rsidRPr="005653CE" w:rsidRDefault="005B2792" w:rsidP="005B2792">
      <w:pPr>
        <w:spacing w:after="0"/>
        <w:rPr>
          <w:rFonts w:ascii="Calibri" w:hAnsi="Calibri"/>
          <w:b/>
          <w:caps/>
        </w:rPr>
      </w:pPr>
    </w:p>
    <w:p w:rsidR="005B2792" w:rsidRPr="005653CE" w:rsidRDefault="005B2792" w:rsidP="005B2792">
      <w:pPr>
        <w:spacing w:after="0"/>
        <w:rPr>
          <w:rFonts w:ascii="Calibri" w:hAnsi="Calibri"/>
          <w:b/>
          <w:caps/>
        </w:rPr>
      </w:pPr>
      <w:r w:rsidRPr="005653CE">
        <w:rPr>
          <w:rFonts w:ascii="Calibri" w:hAnsi="Calibri"/>
          <w:b/>
          <w:caps/>
        </w:rPr>
        <w:t>Position Description:</w:t>
      </w:r>
    </w:p>
    <w:p w:rsidR="005B2792" w:rsidRPr="005653CE" w:rsidRDefault="005B2792" w:rsidP="005B2792">
      <w:pPr>
        <w:spacing w:after="0"/>
        <w:rPr>
          <w:rFonts w:ascii="Calibri" w:hAnsi="Calibri"/>
          <w:b/>
          <w:caps/>
        </w:rPr>
      </w:pPr>
    </w:p>
    <w:p w:rsidR="00932D62" w:rsidRDefault="005B2792" w:rsidP="005B2792">
      <w:pPr>
        <w:spacing w:after="0"/>
        <w:jc w:val="both"/>
        <w:rPr>
          <w:rFonts w:ascii="Calibri" w:hAnsi="Calibri"/>
        </w:rPr>
      </w:pPr>
      <w:r w:rsidRPr="005653CE">
        <w:rPr>
          <w:rFonts w:ascii="Calibri" w:hAnsi="Calibri"/>
        </w:rPr>
        <w:t>NewOak is seeking a select number of highly motivated candidates interested in pursuing a career in fixed inc</w:t>
      </w:r>
      <w:r w:rsidR="00EE1BEE" w:rsidRPr="005653CE">
        <w:rPr>
          <w:rFonts w:ascii="Calibri" w:hAnsi="Calibri"/>
        </w:rPr>
        <w:t xml:space="preserve">ome credit analysis. The </w:t>
      </w:r>
      <w:r w:rsidR="00932D62">
        <w:rPr>
          <w:rFonts w:ascii="Calibri" w:hAnsi="Calibri"/>
        </w:rPr>
        <w:t>Associate</w:t>
      </w:r>
      <w:r w:rsidRPr="005653CE">
        <w:rPr>
          <w:rFonts w:ascii="Calibri" w:hAnsi="Calibri"/>
        </w:rPr>
        <w:t xml:space="preserve"> will work closely with members of the Fundamental Credit group which is directly responsible for credit surveillance of both high yield and high grade municipal portfolios. The candidate is also expected to work closely with the group’s technology and production support teams with respect to ensuring data and information needs are met. </w:t>
      </w:r>
    </w:p>
    <w:p w:rsidR="00932D62" w:rsidRDefault="00932D62" w:rsidP="005B2792">
      <w:pPr>
        <w:spacing w:after="0"/>
        <w:jc w:val="both"/>
        <w:rPr>
          <w:rFonts w:ascii="Calibri" w:hAnsi="Calibri"/>
        </w:rPr>
      </w:pPr>
    </w:p>
    <w:p w:rsidR="005B2792" w:rsidRPr="005653CE" w:rsidRDefault="005B2792" w:rsidP="005B2792">
      <w:pPr>
        <w:spacing w:after="0"/>
        <w:jc w:val="both"/>
        <w:rPr>
          <w:rFonts w:ascii="Calibri" w:hAnsi="Calibri"/>
        </w:rPr>
      </w:pPr>
      <w:r w:rsidRPr="005653CE">
        <w:rPr>
          <w:rFonts w:ascii="Calibri" w:hAnsi="Calibri"/>
        </w:rPr>
        <w:t>The ideal individual wil</w:t>
      </w:r>
      <w:r w:rsidR="00932D62">
        <w:rPr>
          <w:rFonts w:ascii="Calibri" w:hAnsi="Calibri"/>
        </w:rPr>
        <w:t>l be a self-starter, with excellent</w:t>
      </w:r>
      <w:r w:rsidRPr="005653CE">
        <w:rPr>
          <w:rFonts w:ascii="Calibri" w:hAnsi="Calibri"/>
        </w:rPr>
        <w:t xml:space="preserve"> Excel skills, a strong desire to learn and a willingness to go the </w:t>
      </w:r>
      <w:r w:rsidR="006B5ABA">
        <w:rPr>
          <w:rFonts w:ascii="Calibri" w:hAnsi="Calibri"/>
        </w:rPr>
        <w:t>extra mile. Attention to detail</w:t>
      </w:r>
      <w:bookmarkStart w:id="0" w:name="_GoBack"/>
      <w:bookmarkEnd w:id="0"/>
      <w:r w:rsidRPr="005653CE">
        <w:rPr>
          <w:rFonts w:ascii="Calibri" w:hAnsi="Calibri"/>
        </w:rPr>
        <w:t xml:space="preserve"> is a must. The candidate must also work well in a team environment as credit work is individually delegated but the overall investment process requires a team approach. This position is professional growth-oriented and located in our New York City office.</w:t>
      </w:r>
    </w:p>
    <w:p w:rsidR="005B2792" w:rsidRPr="005653CE" w:rsidRDefault="005B2792" w:rsidP="005B2792">
      <w:pPr>
        <w:spacing w:after="0"/>
        <w:rPr>
          <w:rFonts w:ascii="Calibri" w:hAnsi="Calibri"/>
        </w:rPr>
      </w:pPr>
    </w:p>
    <w:p w:rsidR="005B2792" w:rsidRPr="005653CE" w:rsidRDefault="005B2792" w:rsidP="005B2792">
      <w:pPr>
        <w:spacing w:after="0"/>
        <w:rPr>
          <w:rFonts w:ascii="Calibri" w:hAnsi="Calibri"/>
          <w:b/>
          <w:caps/>
        </w:rPr>
      </w:pPr>
      <w:r w:rsidRPr="005653CE">
        <w:rPr>
          <w:rFonts w:ascii="Calibri" w:hAnsi="Calibri"/>
          <w:b/>
          <w:caps/>
        </w:rPr>
        <w:t>SPECIFIC Responsibilities INCLUDE:</w:t>
      </w:r>
    </w:p>
    <w:p w:rsidR="005B2792" w:rsidRPr="005653CE" w:rsidRDefault="005B2792" w:rsidP="005B2792">
      <w:pPr>
        <w:spacing w:before="36" w:after="0" w:line="240" w:lineRule="auto"/>
        <w:rPr>
          <w:rFonts w:ascii="Calibri" w:hAnsi="Calibri" w:cs="Arial"/>
        </w:rPr>
      </w:pPr>
    </w:p>
    <w:p w:rsidR="005B2792" w:rsidRPr="006B5ABA" w:rsidRDefault="005B2792" w:rsidP="005B2792">
      <w:pPr>
        <w:numPr>
          <w:ilvl w:val="0"/>
          <w:numId w:val="2"/>
        </w:numPr>
        <w:spacing w:before="36" w:after="0" w:line="240" w:lineRule="auto"/>
        <w:rPr>
          <w:rFonts w:ascii="Calibri" w:hAnsi="Calibri" w:cs="Arial"/>
        </w:rPr>
      </w:pPr>
      <w:r w:rsidRPr="005653CE">
        <w:rPr>
          <w:rFonts w:ascii="Calibri" w:hAnsi="Calibri" w:cs="Tahoma"/>
        </w:rPr>
        <w:t xml:space="preserve">Maintain and update select proprietary credit scoring models </w:t>
      </w:r>
      <w:r w:rsidRPr="005653CE">
        <w:rPr>
          <w:rFonts w:ascii="Calibri" w:hAnsi="Calibri" w:cs="Tahoma"/>
          <w:spacing w:val="-1"/>
        </w:rPr>
        <w:t>while validating results with back-</w:t>
      </w:r>
      <w:r w:rsidRPr="005653CE">
        <w:rPr>
          <w:rFonts w:ascii="Calibri" w:hAnsi="Calibri" w:cs="Tahoma"/>
        </w:rPr>
        <w:t>tests</w:t>
      </w:r>
    </w:p>
    <w:p w:rsidR="006B5ABA" w:rsidRDefault="006B5ABA" w:rsidP="006B5ABA">
      <w:pPr>
        <w:pStyle w:val="ListParagraph"/>
        <w:numPr>
          <w:ilvl w:val="0"/>
          <w:numId w:val="2"/>
        </w:numPr>
        <w:rPr>
          <w:rFonts w:ascii="Calibri" w:hAnsi="Calibri" w:cs="Arial"/>
        </w:rPr>
      </w:pPr>
      <w:r w:rsidRPr="006B5ABA">
        <w:rPr>
          <w:rFonts w:ascii="Calibri" w:hAnsi="Calibri" w:cs="Arial"/>
        </w:rPr>
        <w:t>Perform in-depth analysis of individual municipal credi</w:t>
      </w:r>
      <w:r>
        <w:rPr>
          <w:rFonts w:ascii="Calibri" w:hAnsi="Calibri" w:cs="Arial"/>
        </w:rPr>
        <w:t xml:space="preserve">ts in </w:t>
      </w:r>
      <w:proofErr w:type="spellStart"/>
      <w:r>
        <w:rPr>
          <w:rFonts w:ascii="Calibri" w:hAnsi="Calibri" w:cs="Arial"/>
        </w:rPr>
        <w:t>NewOak’s</w:t>
      </w:r>
      <w:proofErr w:type="spellEnd"/>
      <w:r>
        <w:rPr>
          <w:rFonts w:ascii="Calibri" w:hAnsi="Calibri" w:cs="Arial"/>
        </w:rPr>
        <w:t xml:space="preserve"> client portfolios</w:t>
      </w:r>
    </w:p>
    <w:p w:rsidR="006B5ABA" w:rsidRDefault="00EE1BEE" w:rsidP="006B5ABA">
      <w:pPr>
        <w:pStyle w:val="ListParagraph"/>
        <w:numPr>
          <w:ilvl w:val="0"/>
          <w:numId w:val="2"/>
        </w:numPr>
        <w:rPr>
          <w:rFonts w:ascii="Calibri" w:hAnsi="Calibri" w:cs="Arial"/>
        </w:rPr>
      </w:pPr>
      <w:r w:rsidRPr="006B5ABA">
        <w:rPr>
          <w:rFonts w:ascii="Calibri" w:hAnsi="Calibri" w:cs="Arial"/>
        </w:rPr>
        <w:t>Design cash flow and recovery models for high yield and distressed muni credits</w:t>
      </w:r>
    </w:p>
    <w:p w:rsidR="006B5ABA" w:rsidRPr="006B5ABA" w:rsidRDefault="005B2792" w:rsidP="006B5ABA">
      <w:pPr>
        <w:pStyle w:val="ListParagraph"/>
        <w:numPr>
          <w:ilvl w:val="0"/>
          <w:numId w:val="2"/>
        </w:numPr>
        <w:rPr>
          <w:rFonts w:ascii="Calibri" w:hAnsi="Calibri" w:cs="Arial"/>
        </w:rPr>
      </w:pPr>
      <w:r w:rsidRPr="006B5ABA">
        <w:rPr>
          <w:rFonts w:ascii="Calibri" w:hAnsi="Calibri" w:cs="Tahoma"/>
          <w:spacing w:val="-1"/>
        </w:rPr>
        <w:t>Assist in maintenance of select forecast models and/or report templates</w:t>
      </w:r>
    </w:p>
    <w:p w:rsidR="006B5ABA" w:rsidRPr="006B5ABA" w:rsidRDefault="005B2792" w:rsidP="006B5ABA">
      <w:pPr>
        <w:pStyle w:val="ListParagraph"/>
        <w:numPr>
          <w:ilvl w:val="0"/>
          <w:numId w:val="2"/>
        </w:numPr>
        <w:rPr>
          <w:rFonts w:ascii="Calibri" w:hAnsi="Calibri" w:cs="Arial"/>
        </w:rPr>
      </w:pPr>
      <w:r w:rsidRPr="006B5ABA">
        <w:rPr>
          <w:rFonts w:ascii="Calibri" w:hAnsi="Calibri" w:cs="Tahoma"/>
        </w:rPr>
        <w:t>Perform ongoing data integrity checks on select financial, economic and demographic data sets</w:t>
      </w:r>
    </w:p>
    <w:p w:rsidR="005B2792" w:rsidRPr="006B5ABA" w:rsidRDefault="005B2792" w:rsidP="006B5ABA">
      <w:pPr>
        <w:pStyle w:val="ListParagraph"/>
        <w:numPr>
          <w:ilvl w:val="0"/>
          <w:numId w:val="2"/>
        </w:numPr>
        <w:rPr>
          <w:rFonts w:ascii="Calibri" w:hAnsi="Calibri" w:cs="Arial"/>
        </w:rPr>
      </w:pPr>
      <w:r w:rsidRPr="006B5ABA">
        <w:rPr>
          <w:rFonts w:ascii="Calibri" w:hAnsi="Calibri" w:cs="Tahoma"/>
        </w:rPr>
        <w:t>Sup</w:t>
      </w:r>
      <w:r w:rsidR="00932D62" w:rsidRPr="006B5ABA">
        <w:rPr>
          <w:rFonts w:ascii="Calibri" w:hAnsi="Calibri" w:cs="Tahoma"/>
        </w:rPr>
        <w:t xml:space="preserve">port Senior </w:t>
      </w:r>
      <w:r w:rsidRPr="006B5ABA">
        <w:rPr>
          <w:rFonts w:ascii="Calibri" w:hAnsi="Calibri" w:cs="Tahoma"/>
        </w:rPr>
        <w:t>analysts with surveillance report production</w:t>
      </w:r>
    </w:p>
    <w:p w:rsidR="00EE1BEE" w:rsidRPr="005653CE" w:rsidRDefault="00EE1BEE" w:rsidP="00EE1BEE">
      <w:pPr>
        <w:spacing w:before="36" w:after="0" w:line="240" w:lineRule="auto"/>
        <w:ind w:left="720"/>
        <w:rPr>
          <w:rFonts w:ascii="Calibri" w:hAnsi="Calibri" w:cs="Arial"/>
        </w:rPr>
      </w:pPr>
    </w:p>
    <w:p w:rsidR="005B2792" w:rsidRPr="005653CE" w:rsidRDefault="005B2792" w:rsidP="005B2792">
      <w:pPr>
        <w:spacing w:after="0"/>
        <w:rPr>
          <w:rFonts w:ascii="Calibri" w:hAnsi="Calibri"/>
          <w:b/>
          <w:caps/>
        </w:rPr>
      </w:pPr>
      <w:r w:rsidRPr="005653CE">
        <w:rPr>
          <w:rFonts w:ascii="Calibri" w:hAnsi="Calibri"/>
          <w:b/>
          <w:caps/>
        </w:rPr>
        <w:t>Skills AND EXPERIENCE Required:</w:t>
      </w:r>
    </w:p>
    <w:p w:rsidR="005B2792" w:rsidRPr="005653CE" w:rsidRDefault="005B2792" w:rsidP="005B2792">
      <w:pPr>
        <w:spacing w:after="0"/>
        <w:rPr>
          <w:rFonts w:ascii="Calibri" w:hAnsi="Calibri"/>
        </w:rPr>
      </w:pPr>
    </w:p>
    <w:p w:rsidR="005B2792" w:rsidRPr="005653CE" w:rsidRDefault="005B2792" w:rsidP="005B2792">
      <w:pPr>
        <w:spacing w:after="0"/>
        <w:rPr>
          <w:rFonts w:ascii="Calibri" w:hAnsi="Calibri"/>
        </w:rPr>
      </w:pPr>
      <w:r w:rsidRPr="005653CE">
        <w:rPr>
          <w:rFonts w:ascii="Calibri" w:hAnsi="Calibri"/>
        </w:rPr>
        <w:t>To perform this job successfully, an individual must be able to perform each essential duty satisfactorily.  The requirements listed below are representative of the knowledge, skill, and/or ability required.</w:t>
      </w:r>
    </w:p>
    <w:p w:rsidR="005B2792" w:rsidRPr="005653CE" w:rsidRDefault="005B2792" w:rsidP="005B2792">
      <w:pPr>
        <w:spacing w:after="0"/>
        <w:rPr>
          <w:rFonts w:ascii="Calibri" w:hAnsi="Calibri"/>
        </w:rPr>
      </w:pPr>
    </w:p>
    <w:p w:rsidR="005B2792" w:rsidRPr="005653CE" w:rsidRDefault="005B2792" w:rsidP="005B2792">
      <w:pPr>
        <w:spacing w:after="0"/>
        <w:rPr>
          <w:rFonts w:ascii="Calibri" w:hAnsi="Calibri"/>
          <w:u w:val="single"/>
        </w:rPr>
      </w:pPr>
    </w:p>
    <w:p w:rsidR="005B2792" w:rsidRPr="005653CE" w:rsidRDefault="005B2792" w:rsidP="005B2792">
      <w:pPr>
        <w:spacing w:after="0"/>
        <w:rPr>
          <w:rFonts w:ascii="Calibri" w:hAnsi="Calibri"/>
          <w:u w:val="single"/>
        </w:rPr>
      </w:pPr>
    </w:p>
    <w:p w:rsidR="005B2792" w:rsidRPr="005653CE" w:rsidRDefault="005B2792" w:rsidP="005B2792">
      <w:pPr>
        <w:spacing w:after="0"/>
        <w:rPr>
          <w:rFonts w:ascii="Calibri" w:hAnsi="Calibri"/>
          <w:caps/>
        </w:rPr>
      </w:pPr>
      <w:r w:rsidRPr="005653CE">
        <w:rPr>
          <w:rFonts w:ascii="Calibri" w:hAnsi="Calibri"/>
          <w:u w:val="single"/>
        </w:rPr>
        <w:lastRenderedPageBreak/>
        <w:t>Education and Experience</w:t>
      </w:r>
      <w:r w:rsidRPr="005653CE">
        <w:rPr>
          <w:rFonts w:ascii="Calibri" w:hAnsi="Calibri"/>
        </w:rPr>
        <w:t>:</w:t>
      </w:r>
    </w:p>
    <w:p w:rsidR="005653CE" w:rsidRPr="005653CE" w:rsidRDefault="005653CE" w:rsidP="005653CE">
      <w:pPr>
        <w:pStyle w:val="ListParagraph"/>
        <w:numPr>
          <w:ilvl w:val="0"/>
          <w:numId w:val="1"/>
        </w:numPr>
        <w:spacing w:after="0" w:line="240" w:lineRule="auto"/>
        <w:contextualSpacing w:val="0"/>
        <w:rPr>
          <w:rFonts w:ascii="Calibri" w:hAnsi="Calibri"/>
        </w:rPr>
      </w:pPr>
      <w:r w:rsidRPr="005653CE">
        <w:rPr>
          <w:rFonts w:ascii="Calibri" w:hAnsi="Calibri"/>
        </w:rPr>
        <w:t>2</w:t>
      </w:r>
      <w:r>
        <w:rPr>
          <w:rFonts w:ascii="Calibri" w:hAnsi="Calibri"/>
        </w:rPr>
        <w:t>+</w:t>
      </w:r>
      <w:r w:rsidRPr="005653CE">
        <w:rPr>
          <w:rFonts w:ascii="Calibri" w:hAnsi="Calibri"/>
        </w:rPr>
        <w:t xml:space="preserve"> years o</w:t>
      </w:r>
      <w:r w:rsidR="00932D62">
        <w:rPr>
          <w:rFonts w:ascii="Calibri" w:hAnsi="Calibri"/>
        </w:rPr>
        <w:t>f direct muni market experience</w:t>
      </w:r>
      <w:r w:rsidRPr="005653CE">
        <w:rPr>
          <w:rFonts w:ascii="Calibri" w:hAnsi="Calibri"/>
        </w:rPr>
        <w:t xml:space="preserve"> preferred</w:t>
      </w:r>
    </w:p>
    <w:p w:rsidR="005B2792" w:rsidRPr="005653CE" w:rsidRDefault="005B2792" w:rsidP="005B2792">
      <w:pPr>
        <w:pStyle w:val="ListParagraph"/>
        <w:numPr>
          <w:ilvl w:val="0"/>
          <w:numId w:val="1"/>
        </w:numPr>
        <w:spacing w:after="0" w:line="240" w:lineRule="auto"/>
        <w:contextualSpacing w:val="0"/>
        <w:rPr>
          <w:rFonts w:ascii="Calibri" w:hAnsi="Calibri"/>
        </w:rPr>
      </w:pPr>
      <w:r w:rsidRPr="005653CE">
        <w:rPr>
          <w:rFonts w:ascii="Calibri" w:hAnsi="Calibri"/>
        </w:rPr>
        <w:t>Undergraduate degree with a strong academic record in finance, economics, statistics, engineering or mathematics</w:t>
      </w:r>
    </w:p>
    <w:p w:rsidR="005B2792" w:rsidRPr="005653CE" w:rsidRDefault="005B2792" w:rsidP="005B2792">
      <w:pPr>
        <w:pStyle w:val="ListParagraph"/>
        <w:numPr>
          <w:ilvl w:val="0"/>
          <w:numId w:val="1"/>
        </w:numPr>
        <w:spacing w:after="0" w:line="240" w:lineRule="auto"/>
        <w:contextualSpacing w:val="0"/>
        <w:rPr>
          <w:rFonts w:ascii="Calibri" w:hAnsi="Calibri"/>
        </w:rPr>
      </w:pPr>
      <w:r w:rsidRPr="005653CE">
        <w:rPr>
          <w:rFonts w:ascii="Calibri" w:hAnsi="Calibri"/>
        </w:rPr>
        <w:t>Outstanding academic performance that demonstrates strong analytical background</w:t>
      </w:r>
    </w:p>
    <w:p w:rsidR="005B2792" w:rsidRPr="005653CE" w:rsidRDefault="005B2792" w:rsidP="005B2792">
      <w:pPr>
        <w:pStyle w:val="ListParagraph"/>
        <w:numPr>
          <w:ilvl w:val="0"/>
          <w:numId w:val="1"/>
        </w:numPr>
        <w:spacing w:after="0" w:line="240" w:lineRule="auto"/>
        <w:contextualSpacing w:val="0"/>
        <w:rPr>
          <w:rFonts w:ascii="Calibri" w:hAnsi="Calibri"/>
        </w:rPr>
      </w:pPr>
      <w:r w:rsidRPr="005653CE">
        <w:rPr>
          <w:rFonts w:ascii="Calibri" w:hAnsi="Calibri"/>
        </w:rPr>
        <w:t>Proficiency in MS Excel/Word/PowerPoint a must; previous experience with Bloomberg a plus</w:t>
      </w:r>
    </w:p>
    <w:p w:rsidR="00EE1BEE" w:rsidRPr="005653CE" w:rsidRDefault="00EE1BEE" w:rsidP="00EE1BEE">
      <w:pPr>
        <w:pStyle w:val="ListParagraph"/>
        <w:numPr>
          <w:ilvl w:val="0"/>
          <w:numId w:val="1"/>
        </w:numPr>
        <w:spacing w:after="0" w:line="240" w:lineRule="auto"/>
        <w:contextualSpacing w:val="0"/>
        <w:rPr>
          <w:rFonts w:ascii="Calibri" w:hAnsi="Calibri"/>
        </w:rPr>
      </w:pPr>
      <w:r w:rsidRPr="005653CE">
        <w:rPr>
          <w:rFonts w:ascii="Calibri" w:hAnsi="Calibri"/>
        </w:rPr>
        <w:t>Strong financial modeling experience (work sample may be requested)</w:t>
      </w:r>
    </w:p>
    <w:p w:rsidR="005B2792" w:rsidRPr="005653CE" w:rsidRDefault="005B2792" w:rsidP="005B2792">
      <w:pPr>
        <w:pStyle w:val="ListParagraph"/>
        <w:numPr>
          <w:ilvl w:val="0"/>
          <w:numId w:val="1"/>
        </w:numPr>
        <w:spacing w:after="0" w:line="240" w:lineRule="auto"/>
        <w:contextualSpacing w:val="0"/>
        <w:rPr>
          <w:rFonts w:ascii="Calibri" w:hAnsi="Calibri"/>
        </w:rPr>
      </w:pPr>
      <w:r w:rsidRPr="005653CE">
        <w:rPr>
          <w:rFonts w:ascii="Calibri" w:hAnsi="Calibri"/>
        </w:rPr>
        <w:t>Ability to collect, organize, analyze, and disseminate large data sets</w:t>
      </w:r>
    </w:p>
    <w:p w:rsidR="005B2792" w:rsidRPr="005653CE" w:rsidRDefault="005B2792" w:rsidP="005B2792">
      <w:pPr>
        <w:pStyle w:val="ListParagraph"/>
        <w:numPr>
          <w:ilvl w:val="0"/>
          <w:numId w:val="1"/>
        </w:numPr>
        <w:spacing w:after="0" w:line="240" w:lineRule="auto"/>
        <w:contextualSpacing w:val="0"/>
        <w:rPr>
          <w:rFonts w:ascii="Calibri" w:hAnsi="Calibri"/>
        </w:rPr>
      </w:pPr>
      <w:r w:rsidRPr="005653CE">
        <w:rPr>
          <w:rFonts w:ascii="Calibri" w:hAnsi="Calibri"/>
        </w:rPr>
        <w:t>Keen attention to detail</w:t>
      </w:r>
    </w:p>
    <w:p w:rsidR="005B2792" w:rsidRPr="005653CE" w:rsidRDefault="005B2792" w:rsidP="005B2792">
      <w:pPr>
        <w:spacing w:after="0"/>
        <w:rPr>
          <w:rFonts w:ascii="Calibri" w:hAnsi="Calibri"/>
        </w:rPr>
      </w:pPr>
    </w:p>
    <w:p w:rsidR="005B2792" w:rsidRPr="005653CE" w:rsidRDefault="005B2792" w:rsidP="005B2792">
      <w:pPr>
        <w:spacing w:after="0"/>
        <w:rPr>
          <w:rFonts w:ascii="Calibri" w:hAnsi="Calibri"/>
          <w:caps/>
        </w:rPr>
      </w:pPr>
      <w:r w:rsidRPr="005653CE">
        <w:rPr>
          <w:rFonts w:ascii="Calibri" w:hAnsi="Calibri"/>
          <w:u w:val="single"/>
        </w:rPr>
        <w:t>Interpersonal/Communication/Language Skills</w:t>
      </w:r>
      <w:r w:rsidRPr="005653CE">
        <w:rPr>
          <w:rFonts w:ascii="Calibri" w:hAnsi="Calibri"/>
        </w:rPr>
        <w:t>:</w:t>
      </w:r>
    </w:p>
    <w:p w:rsidR="005B2792" w:rsidRPr="005653CE" w:rsidRDefault="005B2792" w:rsidP="005B2792">
      <w:pPr>
        <w:pStyle w:val="ListParagraph"/>
        <w:numPr>
          <w:ilvl w:val="0"/>
          <w:numId w:val="1"/>
        </w:numPr>
        <w:spacing w:after="0" w:line="240" w:lineRule="auto"/>
        <w:contextualSpacing w:val="0"/>
        <w:rPr>
          <w:rFonts w:ascii="Calibri" w:hAnsi="Calibri"/>
        </w:rPr>
      </w:pPr>
      <w:r w:rsidRPr="005653CE">
        <w:rPr>
          <w:rFonts w:ascii="Calibri" w:hAnsi="Calibri"/>
        </w:rPr>
        <w:t>Excellent oral and written communication skills</w:t>
      </w:r>
    </w:p>
    <w:p w:rsidR="005B2792" w:rsidRPr="005653CE" w:rsidRDefault="005B2792" w:rsidP="005B2792">
      <w:pPr>
        <w:pStyle w:val="ListParagraph"/>
        <w:numPr>
          <w:ilvl w:val="0"/>
          <w:numId w:val="1"/>
        </w:numPr>
        <w:spacing w:after="0" w:line="240" w:lineRule="auto"/>
        <w:contextualSpacing w:val="0"/>
        <w:rPr>
          <w:rFonts w:ascii="Calibri" w:hAnsi="Calibri"/>
        </w:rPr>
      </w:pPr>
      <w:r w:rsidRPr="005653CE">
        <w:rPr>
          <w:rFonts w:ascii="Calibri" w:hAnsi="Calibri"/>
        </w:rPr>
        <w:t>A proven ability to multi-task and work both independently and as a team player in a fast-paced environment with people from varied professional backgrounds</w:t>
      </w:r>
    </w:p>
    <w:p w:rsidR="005B2792" w:rsidRPr="005653CE" w:rsidRDefault="005B2792" w:rsidP="005B2792">
      <w:pPr>
        <w:spacing w:after="0"/>
        <w:rPr>
          <w:rFonts w:ascii="Calibri" w:hAnsi="Calibri" w:cs="Arial"/>
        </w:rPr>
      </w:pPr>
    </w:p>
    <w:p w:rsidR="005B2792" w:rsidRPr="005653CE" w:rsidRDefault="005B2792" w:rsidP="005B2792">
      <w:pPr>
        <w:shd w:val="clear" w:color="auto" w:fill="FFFFFF" w:themeFill="background1"/>
        <w:spacing w:after="0"/>
        <w:jc w:val="both"/>
        <w:textAlignment w:val="baseline"/>
        <w:rPr>
          <w:rFonts w:ascii="Calibri" w:eastAsia="Arial" w:hAnsi="Calibri" w:cs="Arial"/>
        </w:rPr>
      </w:pPr>
      <w:r w:rsidRPr="005653CE">
        <w:rPr>
          <w:rFonts w:ascii="Calibri" w:eastAsia="Arial" w:hAnsi="Calibri" w:cs="Arial"/>
        </w:rPr>
        <w:t>This is a full-time position located in New York, NY. We offer a competitive compensation package, commensurate with experience.</w:t>
      </w:r>
    </w:p>
    <w:p w:rsidR="005B2792" w:rsidRPr="005653CE" w:rsidRDefault="005B2792" w:rsidP="005B2792">
      <w:pPr>
        <w:shd w:val="clear" w:color="auto" w:fill="FFFFFF" w:themeFill="background1"/>
        <w:spacing w:after="0"/>
        <w:jc w:val="both"/>
        <w:textAlignment w:val="baseline"/>
        <w:rPr>
          <w:rFonts w:ascii="Calibri" w:hAnsi="Calibri" w:cs="Arial"/>
        </w:rPr>
      </w:pPr>
    </w:p>
    <w:p w:rsidR="005B2792" w:rsidRDefault="005B2792" w:rsidP="005B2792">
      <w:pPr>
        <w:shd w:val="clear" w:color="auto" w:fill="FFFFFF"/>
        <w:spacing w:after="0"/>
        <w:jc w:val="both"/>
        <w:textAlignment w:val="baseline"/>
        <w:rPr>
          <w:rFonts w:ascii="Calibri" w:hAnsi="Calibri" w:cs="Arial"/>
        </w:rPr>
      </w:pPr>
      <w:r w:rsidRPr="005653CE">
        <w:rPr>
          <w:rFonts w:ascii="Calibri" w:hAnsi="Calibri" w:cs="Arial"/>
        </w:rPr>
        <w:t>NewOak is an Equal Opportunity / Affirmative Action employer. We comply with all laws governing employment in each jurisdiction in which we operate, and provide equal opportunity to all applicants and employees. All qualified applicants will be considered without regard to race, color, religion, gender, national origin, age, disability, marital or protected veteran status, sexual orientation, gender identity, and other status protected by applicable laws.</w:t>
      </w:r>
    </w:p>
    <w:p w:rsidR="00932D62" w:rsidRPr="005653CE" w:rsidRDefault="00932D62" w:rsidP="005B2792">
      <w:pPr>
        <w:shd w:val="clear" w:color="auto" w:fill="FFFFFF"/>
        <w:spacing w:after="0"/>
        <w:jc w:val="both"/>
        <w:textAlignment w:val="baseline"/>
        <w:rPr>
          <w:rFonts w:ascii="Calibri" w:hAnsi="Calibri" w:cs="Arial"/>
        </w:rPr>
      </w:pPr>
    </w:p>
    <w:p w:rsidR="005B2792" w:rsidRPr="005653CE" w:rsidRDefault="005B2792" w:rsidP="005B2792">
      <w:pPr>
        <w:shd w:val="clear" w:color="auto" w:fill="FFFFFF"/>
        <w:spacing w:after="0"/>
        <w:jc w:val="both"/>
        <w:textAlignment w:val="baseline"/>
        <w:rPr>
          <w:rFonts w:ascii="Calibri" w:hAnsi="Calibri" w:cs="Arial"/>
        </w:rPr>
      </w:pPr>
      <w:r w:rsidRPr="005653CE">
        <w:rPr>
          <w:rFonts w:ascii="Calibri" w:hAnsi="Calibri" w:cs="Arial"/>
        </w:rPr>
        <w:t>At this time, NewOak currently does not sponsor for work visas.</w:t>
      </w:r>
    </w:p>
    <w:p w:rsidR="005B2792" w:rsidRPr="005653CE" w:rsidRDefault="005B2792" w:rsidP="005B2792">
      <w:pPr>
        <w:shd w:val="clear" w:color="auto" w:fill="FFFFFF"/>
        <w:spacing w:after="0"/>
        <w:jc w:val="both"/>
        <w:textAlignment w:val="baseline"/>
        <w:rPr>
          <w:rFonts w:ascii="Calibri" w:hAnsi="Calibri" w:cs="Arial"/>
        </w:rPr>
      </w:pPr>
    </w:p>
    <w:p w:rsidR="005B2792" w:rsidRPr="005653CE" w:rsidRDefault="005B2792" w:rsidP="005B2792">
      <w:pPr>
        <w:rPr>
          <w:rFonts w:ascii="Calibri" w:hAnsi="Calibri"/>
        </w:rPr>
      </w:pPr>
      <w:r w:rsidRPr="005653CE">
        <w:rPr>
          <w:rFonts w:ascii="Calibri" w:hAnsi="Calibri" w:cs="Arial"/>
        </w:rPr>
        <w:t xml:space="preserve">For more information about NewOak and to apply to this position, please visit our website at </w:t>
      </w:r>
      <w:hyperlink r:id="rId7" w:history="1">
        <w:r w:rsidRPr="005653CE">
          <w:rPr>
            <w:rStyle w:val="Hyperlink"/>
            <w:rFonts w:ascii="Calibri" w:hAnsi="Calibri"/>
            <w:color w:val="2C2C2C" w:themeColor="text1" w:themeShade="80"/>
          </w:rPr>
          <w:t>www.newoak.com</w:t>
        </w:r>
      </w:hyperlink>
      <w:r w:rsidRPr="005653CE">
        <w:rPr>
          <w:rFonts w:ascii="Calibri" w:hAnsi="Calibri"/>
        </w:rPr>
        <w:t>.</w:t>
      </w:r>
    </w:p>
    <w:p w:rsidR="00045C26" w:rsidRPr="005653CE" w:rsidRDefault="00045C26" w:rsidP="00045C26">
      <w:pPr>
        <w:rPr>
          <w:rFonts w:ascii="Calibri" w:hAnsi="Calibri"/>
        </w:rPr>
      </w:pPr>
    </w:p>
    <w:p w:rsidR="00BF2E13" w:rsidRPr="005653CE" w:rsidRDefault="00BF2E13">
      <w:pPr>
        <w:rPr>
          <w:rFonts w:ascii="Calibri" w:eastAsiaTheme="minorEastAsia" w:hAnsi="Calibri"/>
          <w:spacing w:val="15"/>
        </w:rPr>
      </w:pPr>
      <w:r w:rsidRPr="005653CE">
        <w:rPr>
          <w:rFonts w:ascii="Calibri" w:hAnsi="Calibri"/>
        </w:rPr>
        <w:br w:type="page"/>
      </w:r>
    </w:p>
    <w:p w:rsidR="00045C26" w:rsidRPr="005653CE" w:rsidRDefault="00045C26" w:rsidP="00045C26">
      <w:pPr>
        <w:pStyle w:val="Subtitle"/>
        <w:rPr>
          <w:rFonts w:ascii="Calibri" w:hAnsi="Calibri"/>
          <w:color w:val="2C2C2C" w:themeColor="text1" w:themeShade="80"/>
        </w:rPr>
      </w:pPr>
    </w:p>
    <w:sectPr w:rsidR="00045C26" w:rsidRPr="005653CE" w:rsidSect="008468A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3C" w:rsidRDefault="0068473C" w:rsidP="009D004D">
      <w:pPr>
        <w:spacing w:after="0" w:line="240" w:lineRule="auto"/>
      </w:pPr>
      <w:r>
        <w:separator/>
      </w:r>
    </w:p>
  </w:endnote>
  <w:endnote w:type="continuationSeparator" w:id="0">
    <w:p w:rsidR="0068473C" w:rsidRDefault="0068473C" w:rsidP="009D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50"/>
    </w:tblGrid>
    <w:tr w:rsidR="00BF2E13" w:rsidTr="00436B49">
      <w:trPr>
        <w:trHeight w:val="183"/>
      </w:trPr>
      <w:tc>
        <w:tcPr>
          <w:tcW w:w="4410" w:type="dxa"/>
        </w:tcPr>
        <w:p w:rsidR="00BF2E13" w:rsidRPr="0066439B" w:rsidRDefault="00BF2E13" w:rsidP="00BF2E13">
          <w:pPr>
            <w:pStyle w:val="Footer"/>
            <w:rPr>
              <w:i/>
              <w:sz w:val="20"/>
            </w:rPr>
          </w:pPr>
          <w:r w:rsidRPr="007B186A">
            <w:rPr>
              <w:i/>
              <w:sz w:val="20"/>
            </w:rPr>
            <w:t>Confidential</w:t>
          </w:r>
        </w:p>
      </w:tc>
      <w:tc>
        <w:tcPr>
          <w:tcW w:w="4950" w:type="dxa"/>
          <w:vAlign w:val="center"/>
        </w:tcPr>
        <w:p w:rsidR="00BF2E13" w:rsidRPr="007B186A" w:rsidRDefault="00BF2E13" w:rsidP="00BF2E13">
          <w:pPr>
            <w:pStyle w:val="Footer"/>
            <w:jc w:val="right"/>
            <w:rPr>
              <w:sz w:val="20"/>
            </w:rPr>
          </w:pPr>
          <w:r w:rsidRPr="007B186A">
            <w:rPr>
              <w:sz w:val="20"/>
            </w:rPr>
            <w:t xml:space="preserve">Page </w:t>
          </w:r>
          <w:r w:rsidRPr="007B186A">
            <w:rPr>
              <w:sz w:val="20"/>
            </w:rPr>
            <w:fldChar w:fldCharType="begin"/>
          </w:r>
          <w:r w:rsidRPr="007B186A">
            <w:rPr>
              <w:sz w:val="20"/>
            </w:rPr>
            <w:instrText xml:space="preserve"> PAGE  \* Arabic  \* MERGEFORMAT </w:instrText>
          </w:r>
          <w:r w:rsidRPr="007B186A">
            <w:rPr>
              <w:sz w:val="20"/>
            </w:rPr>
            <w:fldChar w:fldCharType="separate"/>
          </w:r>
          <w:r w:rsidR="006B5ABA">
            <w:rPr>
              <w:noProof/>
              <w:sz w:val="20"/>
            </w:rPr>
            <w:t>3</w:t>
          </w:r>
          <w:r w:rsidRPr="007B186A">
            <w:rPr>
              <w:sz w:val="20"/>
            </w:rPr>
            <w:fldChar w:fldCharType="end"/>
          </w:r>
          <w:r w:rsidRPr="007B186A">
            <w:rPr>
              <w:sz w:val="20"/>
            </w:rPr>
            <w:t xml:space="preserve"> of </w:t>
          </w:r>
          <w:r w:rsidRPr="007B186A">
            <w:rPr>
              <w:sz w:val="20"/>
            </w:rPr>
            <w:fldChar w:fldCharType="begin"/>
          </w:r>
          <w:r w:rsidRPr="007B186A">
            <w:rPr>
              <w:sz w:val="20"/>
            </w:rPr>
            <w:instrText xml:space="preserve"> NUMPAGES   \* MERGEFORMAT </w:instrText>
          </w:r>
          <w:r w:rsidRPr="007B186A">
            <w:rPr>
              <w:sz w:val="20"/>
            </w:rPr>
            <w:fldChar w:fldCharType="separate"/>
          </w:r>
          <w:r w:rsidR="006B5ABA">
            <w:rPr>
              <w:noProof/>
              <w:sz w:val="20"/>
            </w:rPr>
            <w:t>3</w:t>
          </w:r>
          <w:r w:rsidRPr="007B186A">
            <w:rPr>
              <w:noProof/>
              <w:sz w:val="20"/>
            </w:rPr>
            <w:fldChar w:fldCharType="end"/>
          </w:r>
        </w:p>
      </w:tc>
    </w:tr>
  </w:tbl>
  <w:p w:rsidR="00BF2E13" w:rsidRDefault="00BF2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50"/>
    </w:tblGrid>
    <w:tr w:rsidR="008468AA" w:rsidTr="00436B49">
      <w:trPr>
        <w:trHeight w:val="183"/>
      </w:trPr>
      <w:tc>
        <w:tcPr>
          <w:tcW w:w="4410" w:type="dxa"/>
        </w:tcPr>
        <w:p w:rsidR="008468AA" w:rsidRPr="0066439B" w:rsidRDefault="008468AA" w:rsidP="008468AA">
          <w:pPr>
            <w:pStyle w:val="Footer"/>
            <w:rPr>
              <w:i/>
              <w:sz w:val="20"/>
            </w:rPr>
          </w:pPr>
          <w:r w:rsidRPr="007B186A">
            <w:rPr>
              <w:i/>
              <w:sz w:val="20"/>
            </w:rPr>
            <w:t>Confidential</w:t>
          </w:r>
        </w:p>
      </w:tc>
      <w:tc>
        <w:tcPr>
          <w:tcW w:w="4950" w:type="dxa"/>
          <w:vAlign w:val="center"/>
        </w:tcPr>
        <w:p w:rsidR="008468AA" w:rsidRPr="007B186A" w:rsidRDefault="008468AA" w:rsidP="008468AA">
          <w:pPr>
            <w:pStyle w:val="Footer"/>
            <w:jc w:val="right"/>
            <w:rPr>
              <w:sz w:val="20"/>
            </w:rPr>
          </w:pPr>
          <w:r w:rsidRPr="007B186A">
            <w:rPr>
              <w:sz w:val="20"/>
            </w:rPr>
            <w:t xml:space="preserve">Page </w:t>
          </w:r>
          <w:r w:rsidRPr="007B186A">
            <w:rPr>
              <w:sz w:val="20"/>
            </w:rPr>
            <w:fldChar w:fldCharType="begin"/>
          </w:r>
          <w:r w:rsidRPr="007B186A">
            <w:rPr>
              <w:sz w:val="20"/>
            </w:rPr>
            <w:instrText xml:space="preserve"> PAGE  \* Arabic  \* MERGEFORMAT </w:instrText>
          </w:r>
          <w:r w:rsidRPr="007B186A">
            <w:rPr>
              <w:sz w:val="20"/>
            </w:rPr>
            <w:fldChar w:fldCharType="separate"/>
          </w:r>
          <w:r w:rsidR="006B5ABA">
            <w:rPr>
              <w:noProof/>
              <w:sz w:val="20"/>
            </w:rPr>
            <w:t>1</w:t>
          </w:r>
          <w:r w:rsidRPr="007B186A">
            <w:rPr>
              <w:sz w:val="20"/>
            </w:rPr>
            <w:fldChar w:fldCharType="end"/>
          </w:r>
          <w:r w:rsidRPr="007B186A">
            <w:rPr>
              <w:sz w:val="20"/>
            </w:rPr>
            <w:t xml:space="preserve"> of </w:t>
          </w:r>
          <w:r w:rsidRPr="007B186A">
            <w:rPr>
              <w:sz w:val="20"/>
            </w:rPr>
            <w:fldChar w:fldCharType="begin"/>
          </w:r>
          <w:r w:rsidRPr="007B186A">
            <w:rPr>
              <w:sz w:val="20"/>
            </w:rPr>
            <w:instrText xml:space="preserve"> NUMPAGES   \* MERGEFORMAT </w:instrText>
          </w:r>
          <w:r w:rsidRPr="007B186A">
            <w:rPr>
              <w:sz w:val="20"/>
            </w:rPr>
            <w:fldChar w:fldCharType="separate"/>
          </w:r>
          <w:r w:rsidR="006B5ABA">
            <w:rPr>
              <w:noProof/>
              <w:sz w:val="20"/>
            </w:rPr>
            <w:t>3</w:t>
          </w:r>
          <w:r w:rsidRPr="007B186A">
            <w:rPr>
              <w:noProof/>
              <w:sz w:val="20"/>
            </w:rPr>
            <w:fldChar w:fldCharType="end"/>
          </w:r>
        </w:p>
      </w:tc>
    </w:tr>
  </w:tbl>
  <w:p w:rsidR="008468AA" w:rsidRDefault="00846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3C" w:rsidRDefault="0068473C" w:rsidP="009D004D">
      <w:pPr>
        <w:spacing w:after="0" w:line="240" w:lineRule="auto"/>
      </w:pPr>
      <w:r>
        <w:separator/>
      </w:r>
    </w:p>
  </w:footnote>
  <w:footnote w:type="continuationSeparator" w:id="0">
    <w:p w:rsidR="0068473C" w:rsidRDefault="0068473C" w:rsidP="009D0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13" w:rsidRDefault="00D521E0" w:rsidP="00BF2E13">
    <w:pPr>
      <w:pStyle w:val="Header"/>
      <w:pBdr>
        <w:bottom w:val="single" w:sz="6" w:space="1" w:color="auto"/>
      </w:pBdr>
      <w:jc w:val="right"/>
    </w:pPr>
    <w:r>
      <w:rPr>
        <w:noProof/>
      </w:rPr>
      <w:drawing>
        <wp:anchor distT="0" distB="0" distL="114300" distR="114300" simplePos="0" relativeHeight="251661312" behindDoc="0" locked="0" layoutInCell="1" allowOverlap="1" wp14:anchorId="4CB48E95" wp14:editId="45CEC398">
          <wp:simplePos x="0" y="0"/>
          <wp:positionH relativeFrom="margin">
            <wp:posOffset>4257675</wp:posOffset>
          </wp:positionH>
          <wp:positionV relativeFrom="paragraph">
            <wp:posOffset>-123825</wp:posOffset>
          </wp:positionV>
          <wp:extent cx="1700420" cy="411480"/>
          <wp:effectExtent l="0" t="0" r="0" b="7620"/>
          <wp:wrapNone/>
          <wp:docPr id="5" name="Picture 5" descr="U:\Templates, Logos, Imagery\Logos\FCA\NewOak-FC-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mplates, Logos, Imagery\Logos\FCA\NewOak-FC-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42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13" w:rsidRDefault="00BF2E13" w:rsidP="00BF2E13">
    <w:pPr>
      <w:spacing w:after="0" w:line="240" w:lineRule="auto"/>
      <w:contextualSpacing/>
      <w:rPr>
        <w:sz w:val="16"/>
        <w:szCs w:val="16"/>
      </w:rPr>
    </w:pPr>
  </w:p>
  <w:p w:rsidR="00BF2E13" w:rsidRPr="008468AA" w:rsidRDefault="00BF2E13" w:rsidP="008468AA">
    <w:pPr>
      <w:spacing w:after="0" w:line="240" w:lineRule="auto"/>
      <w:contextualSpacing/>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AA" w:rsidRDefault="00D521E0" w:rsidP="008468AA">
    <w:pPr>
      <w:pStyle w:val="Header"/>
      <w:pBdr>
        <w:bottom w:val="single" w:sz="6" w:space="1" w:color="auto"/>
      </w:pBdr>
      <w:jc w:val="right"/>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-123825</wp:posOffset>
          </wp:positionV>
          <wp:extent cx="1700420" cy="411480"/>
          <wp:effectExtent l="0" t="0" r="0" b="7620"/>
          <wp:wrapNone/>
          <wp:docPr id="4" name="Picture 4" descr="U:\Templates, Logos, Imagery\Logos\FCA\NewOak-FC-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mplates, Logos, Imagery\Logos\FCA\NewOak-FC-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42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8AA" w:rsidRDefault="008468AA" w:rsidP="008468AA">
    <w:pPr>
      <w:spacing w:after="0" w:line="240" w:lineRule="auto"/>
      <w:contextualSpacing/>
      <w:rPr>
        <w:sz w:val="16"/>
        <w:szCs w:val="16"/>
      </w:rPr>
    </w:pPr>
  </w:p>
  <w:p w:rsidR="008468AA" w:rsidRPr="00BF2E13" w:rsidRDefault="008468AA" w:rsidP="008468AA">
    <w:pPr>
      <w:spacing w:after="0" w:line="240" w:lineRule="auto"/>
      <w:contextualSpacing/>
      <w:rPr>
        <w:sz w:val="16"/>
        <w:szCs w:val="16"/>
      </w:rPr>
    </w:pPr>
    <w:r w:rsidRPr="00BF2E13">
      <w:rPr>
        <w:sz w:val="16"/>
        <w:szCs w:val="16"/>
      </w:rPr>
      <w:t xml:space="preserve">NewOak </w:t>
    </w:r>
    <w:r w:rsidR="00D521E0">
      <w:rPr>
        <w:sz w:val="16"/>
        <w:szCs w:val="16"/>
      </w:rPr>
      <w:t>Fundamental Credit</w:t>
    </w:r>
    <w:r w:rsidRPr="00BF2E13">
      <w:rPr>
        <w:sz w:val="16"/>
        <w:szCs w:val="16"/>
      </w:rPr>
      <w:t xml:space="preserve"> </w:t>
    </w:r>
  </w:p>
  <w:p w:rsidR="008468AA" w:rsidRPr="00BF2E13" w:rsidRDefault="008468AA" w:rsidP="008468AA">
    <w:pPr>
      <w:spacing w:after="0" w:line="240" w:lineRule="auto"/>
      <w:contextualSpacing/>
      <w:rPr>
        <w:sz w:val="16"/>
        <w:szCs w:val="16"/>
      </w:rPr>
    </w:pPr>
    <w:r w:rsidRPr="00BF2E13">
      <w:rPr>
        <w:sz w:val="16"/>
        <w:szCs w:val="16"/>
      </w:rPr>
      <w:t>485 Lexington Avenue, 25th Floor</w:t>
    </w:r>
  </w:p>
  <w:p w:rsidR="008468AA" w:rsidRPr="00BF2E13" w:rsidRDefault="008468AA" w:rsidP="008468AA">
    <w:pPr>
      <w:spacing w:after="0" w:line="240" w:lineRule="auto"/>
      <w:contextualSpacing/>
      <w:rPr>
        <w:sz w:val="16"/>
        <w:szCs w:val="16"/>
      </w:rPr>
    </w:pPr>
    <w:r w:rsidRPr="00BF2E13">
      <w:rPr>
        <w:sz w:val="16"/>
        <w:szCs w:val="16"/>
      </w:rPr>
      <w:t>New York, NY  10017</w:t>
    </w:r>
  </w:p>
  <w:p w:rsidR="008468AA" w:rsidRDefault="00846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4049"/>
    <w:multiLevelType w:val="hybridMultilevel"/>
    <w:tmpl w:val="DF44F6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A29D0"/>
    <w:multiLevelType w:val="multilevel"/>
    <w:tmpl w:val="BC9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E2"/>
    <w:rsid w:val="00045C26"/>
    <w:rsid w:val="001F52E2"/>
    <w:rsid w:val="00250B47"/>
    <w:rsid w:val="002A0D32"/>
    <w:rsid w:val="002C6F4E"/>
    <w:rsid w:val="003A24E7"/>
    <w:rsid w:val="004D21EF"/>
    <w:rsid w:val="005065DE"/>
    <w:rsid w:val="005653CE"/>
    <w:rsid w:val="005B2792"/>
    <w:rsid w:val="0068473C"/>
    <w:rsid w:val="006B5ABA"/>
    <w:rsid w:val="00777750"/>
    <w:rsid w:val="007E60DD"/>
    <w:rsid w:val="008468AA"/>
    <w:rsid w:val="00932D62"/>
    <w:rsid w:val="009D004D"/>
    <w:rsid w:val="00A76A1E"/>
    <w:rsid w:val="00BF2E13"/>
    <w:rsid w:val="00C23F77"/>
    <w:rsid w:val="00D521E0"/>
    <w:rsid w:val="00EE1BEE"/>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FC83AD-0DB7-4BFD-9254-4AA16021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2E2"/>
    <w:rPr>
      <w:color w:val="2C2C2C" w:themeColor="text1" w:themeShade="80"/>
      <w:u w:color="2C2C2C" w:themeColor="text1" w:themeShade="80"/>
    </w:rPr>
  </w:style>
  <w:style w:type="paragraph" w:styleId="Heading1">
    <w:name w:val="heading 1"/>
    <w:basedOn w:val="Normal"/>
    <w:next w:val="Normal"/>
    <w:link w:val="Heading1Char"/>
    <w:uiPriority w:val="9"/>
    <w:qFormat/>
    <w:rsid w:val="00045C26"/>
    <w:pPr>
      <w:keepNext/>
      <w:keepLines/>
      <w:spacing w:before="240" w:after="0"/>
      <w:outlineLvl w:val="0"/>
    </w:pPr>
    <w:rPr>
      <w:rFonts w:asciiTheme="majorHAnsi" w:eastAsiaTheme="majorEastAsia" w:hAnsiTheme="majorHAnsi" w:cstheme="majorBidi"/>
      <w:color w:val="17365D" w:themeColor="accent1" w:themeShade="BF"/>
      <w:sz w:val="32"/>
      <w:szCs w:val="32"/>
    </w:rPr>
  </w:style>
  <w:style w:type="paragraph" w:styleId="Heading2">
    <w:name w:val="heading 2"/>
    <w:basedOn w:val="Normal"/>
    <w:next w:val="Normal"/>
    <w:link w:val="Heading2Char"/>
    <w:uiPriority w:val="9"/>
    <w:unhideWhenUsed/>
    <w:qFormat/>
    <w:rsid w:val="00045C26"/>
    <w:pPr>
      <w:keepNext/>
      <w:keepLines/>
      <w:spacing w:before="40" w:after="0"/>
      <w:outlineLvl w:val="1"/>
    </w:pPr>
    <w:rPr>
      <w:rFonts w:asciiTheme="majorHAnsi" w:eastAsiaTheme="majorEastAsia" w:hAnsiTheme="majorHAnsi" w:cstheme="majorBidi"/>
      <w:color w:val="548DD4" w:themeColor="accent1" w:themeTint="99"/>
      <w:sz w:val="28"/>
      <w:szCs w:val="26"/>
    </w:rPr>
  </w:style>
  <w:style w:type="paragraph" w:styleId="Heading3">
    <w:name w:val="heading 3"/>
    <w:basedOn w:val="Normal"/>
    <w:next w:val="Normal"/>
    <w:link w:val="Heading3Char"/>
    <w:uiPriority w:val="9"/>
    <w:unhideWhenUsed/>
    <w:qFormat/>
    <w:rsid w:val="00045C26"/>
    <w:pPr>
      <w:keepNext/>
      <w:keepLines/>
      <w:spacing w:before="40" w:after="0"/>
      <w:outlineLvl w:val="2"/>
    </w:pPr>
    <w:rPr>
      <w:rFonts w:asciiTheme="majorHAnsi" w:eastAsiaTheme="majorEastAsia" w:hAnsiTheme="majorHAnsi" w:cstheme="majorBidi"/>
      <w:color w:val="8DB3E2" w:themeColor="accent1" w:themeTint="66"/>
      <w:sz w:val="24"/>
      <w:szCs w:val="24"/>
    </w:rPr>
  </w:style>
  <w:style w:type="paragraph" w:styleId="Heading4">
    <w:name w:val="heading 4"/>
    <w:basedOn w:val="Normal"/>
    <w:next w:val="Normal"/>
    <w:link w:val="Heading4Char"/>
    <w:uiPriority w:val="9"/>
    <w:unhideWhenUsed/>
    <w:qFormat/>
    <w:rsid w:val="00045C26"/>
    <w:pPr>
      <w:keepNext/>
      <w:keepLines/>
      <w:spacing w:before="40" w:after="0"/>
      <w:outlineLvl w:val="3"/>
    </w:pPr>
    <w:rPr>
      <w:rFonts w:asciiTheme="majorHAnsi" w:eastAsiaTheme="majorEastAsia" w:hAnsiTheme="majorHAnsi" w:cstheme="majorBidi"/>
      <w:i/>
      <w:iCs/>
      <w:color w:val="17365D" w:themeColor="accent1" w:themeShade="BF"/>
    </w:rPr>
  </w:style>
  <w:style w:type="paragraph" w:styleId="Heading5">
    <w:name w:val="heading 5"/>
    <w:basedOn w:val="Normal"/>
    <w:next w:val="Normal"/>
    <w:link w:val="Heading5Char"/>
    <w:uiPriority w:val="9"/>
    <w:unhideWhenUsed/>
    <w:qFormat/>
    <w:rsid w:val="00045C26"/>
    <w:pPr>
      <w:keepNext/>
      <w:keepLines/>
      <w:spacing w:before="40" w:after="0"/>
      <w:outlineLvl w:val="4"/>
    </w:pPr>
    <w:rPr>
      <w:rFonts w:asciiTheme="majorHAnsi" w:eastAsiaTheme="majorEastAsia" w:hAnsiTheme="majorHAnsi" w:cstheme="majorBidi"/>
      <w:color w:val="548DD4" w:themeColor="accent1" w:themeTint="99"/>
    </w:rPr>
  </w:style>
  <w:style w:type="paragraph" w:styleId="Heading6">
    <w:name w:val="heading 6"/>
    <w:basedOn w:val="Normal"/>
    <w:next w:val="Normal"/>
    <w:link w:val="Heading6Char"/>
    <w:uiPriority w:val="9"/>
    <w:unhideWhenUsed/>
    <w:qFormat/>
    <w:rsid w:val="00045C26"/>
    <w:pPr>
      <w:keepNext/>
      <w:keepLines/>
      <w:spacing w:before="40" w:after="0"/>
      <w:outlineLvl w:val="5"/>
    </w:pPr>
    <w:rPr>
      <w:rFonts w:asciiTheme="majorHAnsi" w:eastAsiaTheme="majorEastAsia" w:hAnsiTheme="majorHAnsi" w:cstheme="majorBidi"/>
      <w:color w:val="8DB3E2" w:themeColor="accent1" w:themeTint="66"/>
    </w:rPr>
  </w:style>
  <w:style w:type="paragraph" w:styleId="Heading7">
    <w:name w:val="heading 7"/>
    <w:basedOn w:val="Normal"/>
    <w:next w:val="Normal"/>
    <w:link w:val="Heading7Char"/>
    <w:uiPriority w:val="9"/>
    <w:semiHidden/>
    <w:unhideWhenUsed/>
    <w:qFormat/>
    <w:rsid w:val="00045C26"/>
    <w:pPr>
      <w:keepNext/>
      <w:keepLines/>
      <w:spacing w:before="40" w:after="0"/>
      <w:outlineLvl w:val="6"/>
    </w:pPr>
    <w:rPr>
      <w:rFonts w:asciiTheme="majorHAnsi" w:eastAsiaTheme="majorEastAsia" w:hAnsiTheme="majorHAnsi" w:cstheme="majorBidi"/>
      <w:i/>
      <w:iCs/>
      <w:color w:val="1F497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26"/>
    <w:rPr>
      <w:rFonts w:asciiTheme="majorHAnsi" w:eastAsiaTheme="majorEastAsia" w:hAnsiTheme="majorHAnsi" w:cstheme="majorBidi"/>
      <w:color w:val="17365D" w:themeColor="accent1" w:themeShade="BF"/>
      <w:sz w:val="32"/>
      <w:szCs w:val="32"/>
      <w:u w:color="2C2C2C" w:themeColor="text1" w:themeShade="80"/>
    </w:rPr>
  </w:style>
  <w:style w:type="character" w:customStyle="1" w:styleId="Heading2Char">
    <w:name w:val="Heading 2 Char"/>
    <w:basedOn w:val="DefaultParagraphFont"/>
    <w:link w:val="Heading2"/>
    <w:uiPriority w:val="9"/>
    <w:rsid w:val="00045C26"/>
    <w:rPr>
      <w:rFonts w:asciiTheme="majorHAnsi" w:eastAsiaTheme="majorEastAsia" w:hAnsiTheme="majorHAnsi" w:cstheme="majorBidi"/>
      <w:color w:val="548DD4" w:themeColor="accent1" w:themeTint="99"/>
      <w:sz w:val="28"/>
      <w:szCs w:val="26"/>
      <w:u w:color="2C2C2C" w:themeColor="text1" w:themeShade="80"/>
    </w:rPr>
  </w:style>
  <w:style w:type="paragraph" w:styleId="Title">
    <w:name w:val="Title"/>
    <w:basedOn w:val="Normal"/>
    <w:next w:val="Normal"/>
    <w:link w:val="TitleChar"/>
    <w:uiPriority w:val="10"/>
    <w:qFormat/>
    <w:rsid w:val="001F52E2"/>
    <w:pPr>
      <w:spacing w:after="0" w:line="240" w:lineRule="auto"/>
      <w:contextualSpacing/>
    </w:pPr>
    <w:rPr>
      <w:rFonts w:asciiTheme="majorHAnsi" w:eastAsiaTheme="majorEastAsia" w:hAnsiTheme="majorHAnsi" w:cstheme="majorBidi"/>
      <w:color w:val="2C4963" w:themeColor="text2"/>
      <w:spacing w:val="-10"/>
      <w:kern w:val="28"/>
      <w:sz w:val="56"/>
      <w:szCs w:val="56"/>
    </w:rPr>
  </w:style>
  <w:style w:type="character" w:customStyle="1" w:styleId="TitleChar">
    <w:name w:val="Title Char"/>
    <w:basedOn w:val="DefaultParagraphFont"/>
    <w:link w:val="Title"/>
    <w:uiPriority w:val="10"/>
    <w:rsid w:val="001F52E2"/>
    <w:rPr>
      <w:rFonts w:asciiTheme="majorHAnsi" w:eastAsiaTheme="majorEastAsia" w:hAnsiTheme="majorHAnsi" w:cstheme="majorBidi"/>
      <w:color w:val="2C4963" w:themeColor="text2"/>
      <w:spacing w:val="-10"/>
      <w:kern w:val="28"/>
      <w:sz w:val="56"/>
      <w:szCs w:val="56"/>
      <w:u w:color="2C2C2C" w:themeColor="text1" w:themeShade="80"/>
    </w:rPr>
  </w:style>
  <w:style w:type="paragraph" w:styleId="Subtitle">
    <w:name w:val="Subtitle"/>
    <w:basedOn w:val="Normal"/>
    <w:next w:val="Normal"/>
    <w:link w:val="SubtitleChar"/>
    <w:uiPriority w:val="11"/>
    <w:qFormat/>
    <w:rsid w:val="001F52E2"/>
    <w:pPr>
      <w:numPr>
        <w:ilvl w:val="1"/>
      </w:numPr>
    </w:pPr>
    <w:rPr>
      <w:rFonts w:eastAsiaTheme="minorEastAsia"/>
      <w:color w:val="797979" w:themeColor="background2" w:themeShade="80"/>
      <w:spacing w:val="15"/>
    </w:rPr>
  </w:style>
  <w:style w:type="character" w:customStyle="1" w:styleId="SubtitleChar">
    <w:name w:val="Subtitle Char"/>
    <w:basedOn w:val="DefaultParagraphFont"/>
    <w:link w:val="Subtitle"/>
    <w:uiPriority w:val="11"/>
    <w:rsid w:val="001F52E2"/>
    <w:rPr>
      <w:rFonts w:eastAsiaTheme="minorEastAsia"/>
      <w:color w:val="797979" w:themeColor="background2" w:themeShade="80"/>
      <w:spacing w:val="15"/>
      <w:u w:color="2C2C2C" w:themeColor="text1" w:themeShade="80"/>
    </w:rPr>
  </w:style>
  <w:style w:type="character" w:styleId="SubtleEmphasis">
    <w:name w:val="Subtle Emphasis"/>
    <w:basedOn w:val="DefaultParagraphFont"/>
    <w:uiPriority w:val="19"/>
    <w:qFormat/>
    <w:rsid w:val="001F52E2"/>
    <w:rPr>
      <w:i/>
      <w:iCs/>
      <w:color w:val="355E8F" w:themeColor="accent2"/>
    </w:rPr>
  </w:style>
  <w:style w:type="character" w:styleId="Emphasis">
    <w:name w:val="Emphasis"/>
    <w:basedOn w:val="DefaultParagraphFont"/>
    <w:uiPriority w:val="20"/>
    <w:qFormat/>
    <w:rsid w:val="001F52E2"/>
    <w:rPr>
      <w:i/>
      <w:iCs/>
      <w:color w:val="355E8F" w:themeColor="accent2"/>
    </w:rPr>
  </w:style>
  <w:style w:type="character" w:styleId="IntenseEmphasis">
    <w:name w:val="Intense Emphasis"/>
    <w:basedOn w:val="DefaultParagraphFont"/>
    <w:uiPriority w:val="21"/>
    <w:qFormat/>
    <w:rsid w:val="001F52E2"/>
    <w:rPr>
      <w:rFonts w:ascii="Arial" w:hAnsi="Arial"/>
      <w:i/>
      <w:iCs/>
      <w:color w:val="355E8F" w:themeColor="accent2"/>
    </w:rPr>
  </w:style>
  <w:style w:type="character" w:styleId="Strong">
    <w:name w:val="Strong"/>
    <w:basedOn w:val="DefaultParagraphFont"/>
    <w:uiPriority w:val="22"/>
    <w:qFormat/>
    <w:rsid w:val="009D004D"/>
    <w:rPr>
      <w:rFonts w:asciiTheme="minorHAnsi" w:hAnsiTheme="minorHAnsi"/>
      <w:b/>
      <w:bCs/>
      <w:color w:val="2C4963" w:themeColor="text2"/>
      <w:sz w:val="24"/>
    </w:rPr>
  </w:style>
  <w:style w:type="paragraph" w:styleId="Quote">
    <w:name w:val="Quote"/>
    <w:basedOn w:val="Normal"/>
    <w:next w:val="Normal"/>
    <w:link w:val="QuoteChar"/>
    <w:uiPriority w:val="29"/>
    <w:qFormat/>
    <w:rsid w:val="001F52E2"/>
    <w:pPr>
      <w:spacing w:before="200"/>
      <w:ind w:left="864" w:right="864"/>
      <w:jc w:val="center"/>
    </w:pPr>
    <w:rPr>
      <w:rFonts w:ascii="Arial Narrow" w:hAnsi="Arial Narrow"/>
      <w:i/>
      <w:iCs/>
      <w:color w:val="797979" w:themeColor="background2" w:themeShade="80"/>
    </w:rPr>
  </w:style>
  <w:style w:type="character" w:customStyle="1" w:styleId="QuoteChar">
    <w:name w:val="Quote Char"/>
    <w:basedOn w:val="DefaultParagraphFont"/>
    <w:link w:val="Quote"/>
    <w:uiPriority w:val="29"/>
    <w:rsid w:val="001F52E2"/>
    <w:rPr>
      <w:rFonts w:ascii="Arial Narrow" w:hAnsi="Arial Narrow"/>
      <w:i/>
      <w:iCs/>
      <w:color w:val="797979" w:themeColor="background2" w:themeShade="80"/>
      <w:u w:color="2C2C2C" w:themeColor="text1" w:themeShade="80"/>
    </w:rPr>
  </w:style>
  <w:style w:type="paragraph" w:styleId="IntenseQuote">
    <w:name w:val="Intense Quote"/>
    <w:basedOn w:val="Normal"/>
    <w:next w:val="Normal"/>
    <w:link w:val="IntenseQuoteChar"/>
    <w:uiPriority w:val="30"/>
    <w:qFormat/>
    <w:rsid w:val="001F52E2"/>
    <w:pPr>
      <w:pBdr>
        <w:top w:val="single" w:sz="4" w:space="10" w:color="1F497D" w:themeColor="accent1"/>
        <w:bottom w:val="single" w:sz="4" w:space="10" w:color="1F497D" w:themeColor="accent1"/>
      </w:pBdr>
      <w:spacing w:before="360" w:after="360"/>
      <w:ind w:left="864" w:right="864"/>
      <w:jc w:val="center"/>
    </w:pPr>
    <w:rPr>
      <w:i/>
      <w:iCs/>
      <w:color w:val="4F81BD" w:themeColor="accent3"/>
    </w:rPr>
  </w:style>
  <w:style w:type="character" w:customStyle="1" w:styleId="IntenseQuoteChar">
    <w:name w:val="Intense Quote Char"/>
    <w:basedOn w:val="DefaultParagraphFont"/>
    <w:link w:val="IntenseQuote"/>
    <w:uiPriority w:val="30"/>
    <w:rsid w:val="001F52E2"/>
    <w:rPr>
      <w:i/>
      <w:iCs/>
      <w:color w:val="4F81BD" w:themeColor="accent3"/>
      <w:u w:color="2C2C2C" w:themeColor="text1" w:themeShade="80"/>
    </w:rPr>
  </w:style>
  <w:style w:type="character" w:styleId="SubtleReference">
    <w:name w:val="Subtle Reference"/>
    <w:basedOn w:val="DefaultParagraphFont"/>
    <w:uiPriority w:val="31"/>
    <w:qFormat/>
    <w:rsid w:val="001F52E2"/>
    <w:rPr>
      <w:smallCaps/>
      <w:color w:val="9B9B9B" w:themeColor="text1" w:themeTint="99"/>
    </w:rPr>
  </w:style>
  <w:style w:type="character" w:styleId="IntenseReference">
    <w:name w:val="Intense Reference"/>
    <w:basedOn w:val="DefaultParagraphFont"/>
    <w:uiPriority w:val="32"/>
    <w:qFormat/>
    <w:rsid w:val="001F52E2"/>
    <w:rPr>
      <w:rFonts w:asciiTheme="majorHAnsi" w:hAnsiTheme="majorHAnsi"/>
      <w:b/>
      <w:bCs/>
      <w:smallCaps/>
      <w:color w:val="9B9B9B" w:themeColor="text1" w:themeTint="99"/>
      <w:spacing w:val="5"/>
    </w:rPr>
  </w:style>
  <w:style w:type="character" w:styleId="BookTitle">
    <w:name w:val="Book Title"/>
    <w:basedOn w:val="DefaultParagraphFont"/>
    <w:uiPriority w:val="33"/>
    <w:qFormat/>
    <w:rsid w:val="001F52E2"/>
    <w:rPr>
      <w:rFonts w:asciiTheme="minorHAnsi" w:hAnsiTheme="minorHAnsi"/>
      <w:b/>
      <w:bCs/>
      <w:i/>
      <w:iCs/>
      <w:spacing w:val="5"/>
    </w:rPr>
  </w:style>
  <w:style w:type="paragraph" w:styleId="ListParagraph">
    <w:name w:val="List Paragraph"/>
    <w:basedOn w:val="Normal"/>
    <w:uiPriority w:val="34"/>
    <w:qFormat/>
    <w:rsid w:val="001F52E2"/>
    <w:pPr>
      <w:ind w:left="720"/>
      <w:contextualSpacing/>
    </w:pPr>
  </w:style>
  <w:style w:type="paragraph" w:styleId="NoSpacing">
    <w:name w:val="No Spacing"/>
    <w:uiPriority w:val="1"/>
    <w:qFormat/>
    <w:rsid w:val="00777750"/>
    <w:pPr>
      <w:spacing w:after="0" w:line="240" w:lineRule="auto"/>
    </w:pPr>
    <w:rPr>
      <w:color w:val="2C2C2C" w:themeColor="text1" w:themeShade="80"/>
      <w:u w:color="2C2C2C" w:themeColor="text1" w:themeShade="80"/>
    </w:rPr>
  </w:style>
  <w:style w:type="paragraph" w:styleId="Header">
    <w:name w:val="header"/>
    <w:basedOn w:val="Normal"/>
    <w:link w:val="HeaderChar"/>
    <w:uiPriority w:val="99"/>
    <w:unhideWhenUsed/>
    <w:rsid w:val="009D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4D"/>
    <w:rPr>
      <w:color w:val="2C2C2C" w:themeColor="text1" w:themeShade="80"/>
      <w:u w:color="2C2C2C" w:themeColor="text1" w:themeShade="80"/>
    </w:rPr>
  </w:style>
  <w:style w:type="paragraph" w:styleId="Footer">
    <w:name w:val="footer"/>
    <w:basedOn w:val="Normal"/>
    <w:link w:val="FooterChar"/>
    <w:uiPriority w:val="99"/>
    <w:unhideWhenUsed/>
    <w:rsid w:val="009D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4D"/>
    <w:rPr>
      <w:color w:val="2C2C2C" w:themeColor="text1" w:themeShade="80"/>
      <w:u w:color="2C2C2C" w:themeColor="text1" w:themeShade="80"/>
    </w:rPr>
  </w:style>
  <w:style w:type="character" w:customStyle="1" w:styleId="Heading3Char">
    <w:name w:val="Heading 3 Char"/>
    <w:basedOn w:val="DefaultParagraphFont"/>
    <w:link w:val="Heading3"/>
    <w:uiPriority w:val="9"/>
    <w:rsid w:val="00045C26"/>
    <w:rPr>
      <w:rFonts w:asciiTheme="majorHAnsi" w:eastAsiaTheme="majorEastAsia" w:hAnsiTheme="majorHAnsi" w:cstheme="majorBidi"/>
      <w:color w:val="8DB3E2" w:themeColor="accent1" w:themeTint="66"/>
      <w:sz w:val="24"/>
      <w:szCs w:val="24"/>
      <w:u w:color="2C2C2C" w:themeColor="text1" w:themeShade="80"/>
    </w:rPr>
  </w:style>
  <w:style w:type="character" w:customStyle="1" w:styleId="Heading4Char">
    <w:name w:val="Heading 4 Char"/>
    <w:basedOn w:val="DefaultParagraphFont"/>
    <w:link w:val="Heading4"/>
    <w:uiPriority w:val="9"/>
    <w:rsid w:val="00045C26"/>
    <w:rPr>
      <w:rFonts w:asciiTheme="majorHAnsi" w:eastAsiaTheme="majorEastAsia" w:hAnsiTheme="majorHAnsi" w:cstheme="majorBidi"/>
      <w:i/>
      <w:iCs/>
      <w:color w:val="17365D" w:themeColor="accent1" w:themeShade="BF"/>
      <w:u w:color="2C2C2C" w:themeColor="text1" w:themeShade="80"/>
    </w:rPr>
  </w:style>
  <w:style w:type="character" w:customStyle="1" w:styleId="Heading5Char">
    <w:name w:val="Heading 5 Char"/>
    <w:basedOn w:val="DefaultParagraphFont"/>
    <w:link w:val="Heading5"/>
    <w:uiPriority w:val="9"/>
    <w:rsid w:val="00045C26"/>
    <w:rPr>
      <w:rFonts w:asciiTheme="majorHAnsi" w:eastAsiaTheme="majorEastAsia" w:hAnsiTheme="majorHAnsi" w:cstheme="majorBidi"/>
      <w:color w:val="548DD4" w:themeColor="accent1" w:themeTint="99"/>
      <w:u w:color="2C2C2C" w:themeColor="text1" w:themeShade="80"/>
    </w:rPr>
  </w:style>
  <w:style w:type="character" w:customStyle="1" w:styleId="Heading6Char">
    <w:name w:val="Heading 6 Char"/>
    <w:basedOn w:val="DefaultParagraphFont"/>
    <w:link w:val="Heading6"/>
    <w:uiPriority w:val="9"/>
    <w:rsid w:val="00045C26"/>
    <w:rPr>
      <w:rFonts w:asciiTheme="majorHAnsi" w:eastAsiaTheme="majorEastAsia" w:hAnsiTheme="majorHAnsi" w:cstheme="majorBidi"/>
      <w:color w:val="8DB3E2" w:themeColor="accent1" w:themeTint="66"/>
      <w:u w:color="2C2C2C" w:themeColor="text1" w:themeShade="80"/>
    </w:rPr>
  </w:style>
  <w:style w:type="character" w:customStyle="1" w:styleId="Heading7Char">
    <w:name w:val="Heading 7 Char"/>
    <w:basedOn w:val="DefaultParagraphFont"/>
    <w:link w:val="Heading7"/>
    <w:uiPriority w:val="9"/>
    <w:semiHidden/>
    <w:rsid w:val="00045C26"/>
    <w:rPr>
      <w:rFonts w:asciiTheme="majorHAnsi" w:eastAsiaTheme="majorEastAsia" w:hAnsiTheme="majorHAnsi" w:cstheme="majorBidi"/>
      <w:i/>
      <w:iCs/>
      <w:color w:val="1F497D" w:themeColor="accent1"/>
      <w:u w:color="2C2C2C" w:themeColor="text1" w:themeShade="80"/>
    </w:rPr>
  </w:style>
  <w:style w:type="table" w:styleId="TableGrid">
    <w:name w:val="Table Grid"/>
    <w:basedOn w:val="TableNormal"/>
    <w:uiPriority w:val="59"/>
    <w:rsid w:val="00BF2E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3197">
      <w:bodyDiv w:val="1"/>
      <w:marLeft w:val="0"/>
      <w:marRight w:val="0"/>
      <w:marTop w:val="0"/>
      <w:marBottom w:val="0"/>
      <w:divBdr>
        <w:top w:val="none" w:sz="0" w:space="0" w:color="auto"/>
        <w:left w:val="none" w:sz="0" w:space="0" w:color="auto"/>
        <w:bottom w:val="none" w:sz="0" w:space="0" w:color="auto"/>
        <w:right w:val="none" w:sz="0" w:space="0" w:color="auto"/>
      </w:divBdr>
      <w:divsChild>
        <w:div w:id="1583221517">
          <w:marLeft w:val="605"/>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oa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Oak 2016">
      <a:dk1>
        <a:srgbClr val="595959"/>
      </a:dk1>
      <a:lt1>
        <a:srgbClr val="FFFFFF"/>
      </a:lt1>
      <a:dk2>
        <a:srgbClr val="2C4963"/>
      </a:dk2>
      <a:lt2>
        <a:srgbClr val="F2F2F2"/>
      </a:lt2>
      <a:accent1>
        <a:srgbClr val="1F497D"/>
      </a:accent1>
      <a:accent2>
        <a:srgbClr val="355E8F"/>
      </a:accent2>
      <a:accent3>
        <a:srgbClr val="4F81BD"/>
      </a:accent3>
      <a:accent4>
        <a:srgbClr val="95B3D7"/>
      </a:accent4>
      <a:accent5>
        <a:srgbClr val="C2D3E8"/>
      </a:accent5>
      <a:accent6>
        <a:srgbClr val="DEE7F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Nandita Ray</dc:creator>
  <cp:keywords/>
  <dc:description/>
  <cp:lastModifiedBy>Triet Nguyen</cp:lastModifiedBy>
  <cp:revision>2</cp:revision>
  <dcterms:created xsi:type="dcterms:W3CDTF">2017-02-07T21:56:00Z</dcterms:created>
  <dcterms:modified xsi:type="dcterms:W3CDTF">2017-02-07T21:56:00Z</dcterms:modified>
</cp:coreProperties>
</file>