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CB473" w14:textId="77777777" w:rsidR="00B00424" w:rsidRPr="00B00424" w:rsidRDefault="00B00424" w:rsidP="00B00424">
      <w:pPr>
        <w:rPr>
          <w:rFonts w:ascii="Calibri" w:hAnsi="Calibri" w:cs="Times New Roman"/>
          <w:b/>
          <w:color w:val="000000"/>
          <w:sz w:val="22"/>
          <w:szCs w:val="22"/>
        </w:rPr>
      </w:pPr>
      <w:r w:rsidRPr="00B00424">
        <w:rPr>
          <w:rFonts w:ascii="Calibri" w:hAnsi="Calibri" w:cs="Times New Roman"/>
          <w:b/>
          <w:color w:val="000000"/>
          <w:sz w:val="22"/>
          <w:szCs w:val="22"/>
        </w:rPr>
        <w:t>Paul Brandley, Massachusetts Bay Transportation Authority</w:t>
      </w:r>
    </w:p>
    <w:p w14:paraId="6A33611D" w14:textId="77777777" w:rsidR="00B00424" w:rsidRDefault="00B00424" w:rsidP="00B00424">
      <w:pPr>
        <w:rPr>
          <w:rFonts w:ascii="Calibri" w:hAnsi="Calibri" w:cs="Times New Roman"/>
          <w:color w:val="000000"/>
          <w:sz w:val="22"/>
          <w:szCs w:val="22"/>
        </w:rPr>
      </w:pPr>
    </w:p>
    <w:p w14:paraId="50217E5C" w14:textId="77777777" w:rsidR="00B00424" w:rsidRPr="00B00424" w:rsidRDefault="00B00424" w:rsidP="00B00424">
      <w:pPr>
        <w:rPr>
          <w:rFonts w:ascii="Calibri" w:hAnsi="Calibri" w:cs="Times New Roman"/>
          <w:color w:val="000000"/>
          <w:sz w:val="22"/>
          <w:szCs w:val="22"/>
        </w:rPr>
      </w:pPr>
      <w:r w:rsidRPr="00B00424">
        <w:rPr>
          <w:rFonts w:ascii="Calibri" w:hAnsi="Calibri" w:cs="Times New Roman"/>
          <w:color w:val="000000"/>
          <w:sz w:val="22"/>
          <w:szCs w:val="22"/>
        </w:rPr>
        <w:t>Paul Brandley is the Chief Financial Officer and Treasurer of the Massachusetts Bay Transportation Authority, the oldest and fifth-largest mass transit agency in the country. He manages the Authority’s $5.5b debt portfolio, invests $1.5b in cash, and hedges the agency’s energy exposure.  Paul manages the Authority’s annual operating budget and oversees a long-term capital reinvestment strategy to systematically reduce the State of Good Repair backlog and support economic growth in the region.  Paul sits on various pension and retirement boards wit</w:t>
      </w:r>
      <w:bookmarkStart w:id="0" w:name="_GoBack"/>
      <w:bookmarkEnd w:id="0"/>
      <w:r w:rsidRPr="00B00424">
        <w:rPr>
          <w:rFonts w:ascii="Calibri" w:hAnsi="Calibri" w:cs="Times New Roman"/>
          <w:color w:val="000000"/>
          <w:sz w:val="22"/>
          <w:szCs w:val="22"/>
        </w:rPr>
        <w:t>hin the agency. </w:t>
      </w:r>
    </w:p>
    <w:p w14:paraId="2FF96DAF" w14:textId="77777777" w:rsidR="00B00424" w:rsidRPr="00B00424" w:rsidRDefault="00B00424" w:rsidP="00B00424">
      <w:pPr>
        <w:rPr>
          <w:rFonts w:ascii="Calibri" w:hAnsi="Calibri" w:cs="Times New Roman"/>
          <w:color w:val="000000"/>
          <w:sz w:val="22"/>
          <w:szCs w:val="22"/>
        </w:rPr>
      </w:pPr>
      <w:r w:rsidRPr="00B00424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0EF19963" w14:textId="77777777" w:rsidR="00B00424" w:rsidRPr="00B00424" w:rsidRDefault="00B00424" w:rsidP="00B00424">
      <w:pPr>
        <w:rPr>
          <w:rFonts w:ascii="Calibri" w:hAnsi="Calibri" w:cs="Times New Roman"/>
          <w:color w:val="000000"/>
          <w:sz w:val="22"/>
          <w:szCs w:val="22"/>
        </w:rPr>
      </w:pPr>
      <w:r w:rsidRPr="00B00424">
        <w:rPr>
          <w:rFonts w:ascii="Calibri" w:hAnsi="Calibri" w:cs="Times New Roman"/>
          <w:color w:val="000000"/>
          <w:sz w:val="22"/>
          <w:szCs w:val="22"/>
        </w:rPr>
        <w:t>Prior to joining the MBTA, Paul designed investment and hedging strategies for institutional clients of Bear Stearns as an Associate Director, Barclays Capital as a Manager, and Goldman Sachs as a Vice President. These strategies spanned developed and emerging markets currencies, interest rates and commodities.  Paul is a board member for AGO Financial Services, a buy-side financial consulting firm.  Paul earned a Master’s Degree from the John F. Kennedy School of Government at Harvard University (2016) and a BA in political economy from Georgetown University (2005).</w:t>
      </w:r>
    </w:p>
    <w:p w14:paraId="65961107" w14:textId="77777777" w:rsidR="006B3B09" w:rsidRDefault="00B00424"/>
    <w:sectPr w:rsidR="006B3B09" w:rsidSect="006C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24"/>
    <w:rsid w:val="00281C07"/>
    <w:rsid w:val="004A4946"/>
    <w:rsid w:val="006C4032"/>
    <w:rsid w:val="00917501"/>
    <w:rsid w:val="00A65235"/>
    <w:rsid w:val="00B00424"/>
    <w:rsid w:val="00B831F7"/>
    <w:rsid w:val="00BB3899"/>
    <w:rsid w:val="00BD6A11"/>
    <w:rsid w:val="00BF3A1A"/>
    <w:rsid w:val="00E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282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Macintosh Word</Application>
  <DocSecurity>0</DocSecurity>
  <Lines>8</Lines>
  <Paragraphs>2</Paragraphs>
  <ScaleCrop>false</ScaleCrop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Tessler</dc:creator>
  <cp:keywords/>
  <dc:description/>
  <cp:lastModifiedBy>Bonnie Tessler</cp:lastModifiedBy>
  <cp:revision>1</cp:revision>
  <dcterms:created xsi:type="dcterms:W3CDTF">2018-05-02T00:24:00Z</dcterms:created>
  <dcterms:modified xsi:type="dcterms:W3CDTF">2018-05-02T00:25:00Z</dcterms:modified>
</cp:coreProperties>
</file>