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5DC8D" w14:textId="77777777" w:rsidR="00F1129B" w:rsidRPr="00640F6F" w:rsidRDefault="00F1129B" w:rsidP="00F1129B">
      <w:pPr>
        <w:widowControl w:val="0"/>
        <w:autoSpaceDE w:val="0"/>
        <w:autoSpaceDN w:val="0"/>
        <w:adjustRightInd w:val="0"/>
        <w:rPr>
          <w:rFonts w:ascii="Times New Roman" w:hAnsi="Times New Roman" w:cs="Times New Roman"/>
          <w:sz w:val="28"/>
          <w:szCs w:val="28"/>
        </w:rPr>
      </w:pPr>
      <w:r w:rsidRPr="00640F6F">
        <w:rPr>
          <w:rFonts w:ascii="Times New Roman" w:hAnsi="Times New Roman" w:cs="Times New Roman"/>
          <w:color w:val="292929"/>
          <w:sz w:val="28"/>
          <w:szCs w:val="28"/>
        </w:rPr>
        <w:t xml:space="preserve">Greg </w:t>
      </w:r>
      <w:proofErr w:type="spellStart"/>
      <w:r w:rsidRPr="00640F6F">
        <w:rPr>
          <w:rFonts w:ascii="Times New Roman" w:hAnsi="Times New Roman" w:cs="Times New Roman"/>
          <w:color w:val="292929"/>
          <w:sz w:val="28"/>
          <w:szCs w:val="28"/>
        </w:rPr>
        <w:t>Lipitz</w:t>
      </w:r>
      <w:proofErr w:type="spellEnd"/>
      <w:r w:rsidRPr="00640F6F">
        <w:rPr>
          <w:rFonts w:ascii="Times New Roman" w:hAnsi="Times New Roman" w:cs="Times New Roman"/>
          <w:color w:val="292929"/>
          <w:sz w:val="28"/>
          <w:szCs w:val="28"/>
        </w:rPr>
        <w:t xml:space="preserve"> </w:t>
      </w:r>
      <w:r w:rsidRPr="00640F6F">
        <w:rPr>
          <w:rFonts w:ascii="Times New Roman" w:hAnsi="Times New Roman" w:cs="Times New Roman"/>
          <w:color w:val="292929"/>
          <w:sz w:val="28"/>
          <w:szCs w:val="28"/>
        </w:rPr>
        <w:t>is a Vice-President/Senior Credit Office</w:t>
      </w:r>
      <w:r w:rsidRPr="00640F6F">
        <w:rPr>
          <w:rFonts w:ascii="Times New Roman" w:hAnsi="Times New Roman" w:cs="Times New Roman"/>
          <w:color w:val="292929"/>
          <w:sz w:val="28"/>
          <w:szCs w:val="28"/>
        </w:rPr>
        <w:t xml:space="preserve"> at Moody’s Investors Service</w:t>
      </w:r>
      <w:r w:rsidRPr="00640F6F">
        <w:rPr>
          <w:rFonts w:ascii="Times New Roman" w:hAnsi="Times New Roman" w:cs="Times New Roman"/>
          <w:color w:val="292929"/>
          <w:sz w:val="28"/>
          <w:szCs w:val="28"/>
        </w:rPr>
        <w:t>. He is a member of the California local government team, which he joined in 2012.  Previously, he worked on Moody’s teams responsible for housing finance and for local government ratings in the eastern US.  Greg leads Moody’s Bankruptcy Task Force and has authored research reports about municipal bankruptcy and state oversight of local governments. Prior to joining Moody’s in 2003, Greg spent several years at the New York State Dormitory Authority. Greg is an attorney and graduated from Bowdoin College and Brooklyn Law School.</w:t>
      </w:r>
    </w:p>
    <w:p w14:paraId="448ADDC5" w14:textId="77777777" w:rsidR="00A7529C" w:rsidRPr="00640F6F" w:rsidRDefault="00F1129B" w:rsidP="00F1129B">
      <w:pPr>
        <w:rPr>
          <w:sz w:val="28"/>
          <w:szCs w:val="28"/>
        </w:rPr>
      </w:pPr>
      <w:r w:rsidRPr="00640F6F">
        <w:rPr>
          <w:rFonts w:ascii="Calibri" w:hAnsi="Calibri" w:cs="Calibri"/>
          <w:color w:val="18376A"/>
          <w:sz w:val="28"/>
          <w:szCs w:val="28"/>
        </w:rPr>
        <w:t> </w:t>
      </w:r>
      <w:bookmarkStart w:id="0" w:name="_GoBack"/>
      <w:bookmarkEnd w:id="0"/>
    </w:p>
    <w:sectPr w:rsidR="00A7529C" w:rsidRPr="00640F6F" w:rsidSect="002846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9B"/>
    <w:rsid w:val="00284631"/>
    <w:rsid w:val="00640F6F"/>
    <w:rsid w:val="00A7529C"/>
    <w:rsid w:val="00F1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F7D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Macintosh Word</Application>
  <DocSecurity>0</DocSecurity>
  <Lines>4</Lines>
  <Paragraphs>1</Paragraphs>
  <ScaleCrop>false</ScaleCrop>
  <Company>Build America Mutual Assurance Company</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Hill</dc:creator>
  <cp:keywords/>
  <dc:description/>
  <cp:lastModifiedBy>Betsy Hill</cp:lastModifiedBy>
  <cp:revision>2</cp:revision>
  <dcterms:created xsi:type="dcterms:W3CDTF">2014-01-07T22:24:00Z</dcterms:created>
  <dcterms:modified xsi:type="dcterms:W3CDTF">2014-01-07T22:26:00Z</dcterms:modified>
</cp:coreProperties>
</file>